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DC6A6" w14:textId="647235F9" w:rsidR="00885B70" w:rsidRPr="00364C9F" w:rsidRDefault="00885B70">
      <w:pPr>
        <w:rPr>
          <w:rFonts w:cs="Arial"/>
        </w:rPr>
      </w:pPr>
      <w:bookmarkStart w:id="0" w:name="_Hlk169089893"/>
    </w:p>
    <w:p w14:paraId="2CC6FA45" w14:textId="0DDE3243" w:rsidR="00F13927" w:rsidRPr="00364C9F" w:rsidRDefault="00F13927" w:rsidP="00F13927">
      <w:pPr>
        <w:rPr>
          <w:rFonts w:cs="Arial"/>
        </w:rPr>
      </w:pPr>
    </w:p>
    <w:p w14:paraId="762F8AFB" w14:textId="4F3DEAD9" w:rsidR="00F13927" w:rsidRPr="00364C9F" w:rsidRDefault="00F13927" w:rsidP="00F13927">
      <w:pPr>
        <w:rPr>
          <w:rFonts w:cs="Arial"/>
        </w:rPr>
      </w:pPr>
    </w:p>
    <w:p w14:paraId="56C90FC1" w14:textId="7E9D5123" w:rsidR="00F13927" w:rsidRDefault="00F13927" w:rsidP="00F13927">
      <w:pPr>
        <w:rPr>
          <w:rFonts w:cs="Arial"/>
        </w:rPr>
      </w:pPr>
    </w:p>
    <w:p w14:paraId="452A4DA1" w14:textId="77777777" w:rsidR="004B54C4" w:rsidRDefault="004B54C4" w:rsidP="00F13927">
      <w:pPr>
        <w:rPr>
          <w:rFonts w:cs="Arial"/>
        </w:rPr>
      </w:pPr>
    </w:p>
    <w:p w14:paraId="6331C06E" w14:textId="77777777" w:rsidR="004B54C4" w:rsidRPr="00364C9F" w:rsidRDefault="004B54C4" w:rsidP="00F13927">
      <w:pPr>
        <w:rPr>
          <w:rFonts w:cs="Arial"/>
        </w:rPr>
      </w:pPr>
    </w:p>
    <w:p w14:paraId="70806656" w14:textId="6006C415" w:rsidR="00F13927" w:rsidRPr="00364C9F" w:rsidRDefault="00F37F02" w:rsidP="00437179">
      <w:pPr>
        <w:jc w:val="center"/>
        <w:rPr>
          <w:rFonts w:cs="Arial"/>
        </w:rPr>
      </w:pPr>
      <w:r w:rsidRPr="00364C9F">
        <w:rPr>
          <w:rFonts w:cs="Arial"/>
          <w:noProof/>
          <w:lang w:eastAsia="en-GB"/>
        </w:rPr>
        <w:drawing>
          <wp:inline distT="0" distB="0" distL="0" distR="0" wp14:anchorId="42384673" wp14:editId="4B7AD10F">
            <wp:extent cx="5390147" cy="1068952"/>
            <wp:effectExtent l="0" t="0" r="1270" b="0"/>
            <wp:docPr id="1766054195"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90147" cy="1068952"/>
                    </a:xfrm>
                    <a:prstGeom prst="rect">
                      <a:avLst/>
                    </a:prstGeom>
                  </pic:spPr>
                </pic:pic>
              </a:graphicData>
            </a:graphic>
          </wp:inline>
        </w:drawing>
      </w:r>
    </w:p>
    <w:p w14:paraId="757E4AB0" w14:textId="31E8EA41" w:rsidR="00F13927" w:rsidRPr="00364C9F" w:rsidRDefault="00F13927" w:rsidP="00F13927">
      <w:pPr>
        <w:rPr>
          <w:rFonts w:cs="Arial"/>
        </w:rPr>
      </w:pPr>
    </w:p>
    <w:p w14:paraId="00E64DCC" w14:textId="46BD0971" w:rsidR="00F13927" w:rsidRPr="00364C9F" w:rsidRDefault="00F13927" w:rsidP="00F13927">
      <w:pPr>
        <w:tabs>
          <w:tab w:val="left" w:pos="4048"/>
        </w:tabs>
        <w:rPr>
          <w:rFonts w:cs="Arial"/>
        </w:rPr>
      </w:pPr>
      <w:r w:rsidRPr="00364C9F">
        <w:rPr>
          <w:rFonts w:cs="Arial"/>
        </w:rPr>
        <w:tab/>
      </w:r>
    </w:p>
    <w:p w14:paraId="1E3728CF" w14:textId="571AF2B7" w:rsidR="00F13927" w:rsidRPr="00364C9F" w:rsidRDefault="00F13927" w:rsidP="00F13927">
      <w:pPr>
        <w:rPr>
          <w:rFonts w:cs="Arial"/>
        </w:rPr>
      </w:pPr>
    </w:p>
    <w:p w14:paraId="22191722" w14:textId="77777777" w:rsidR="004B54C4" w:rsidRDefault="004B54C4" w:rsidP="00F13927">
      <w:pPr>
        <w:rPr>
          <w:rFonts w:cs="Arial"/>
        </w:rPr>
      </w:pPr>
    </w:p>
    <w:p w14:paraId="0B47EF9C" w14:textId="77777777" w:rsidR="004B54C4" w:rsidRPr="00364C9F" w:rsidRDefault="004B54C4" w:rsidP="00F13927">
      <w:pPr>
        <w:rPr>
          <w:rFonts w:cs="Arial"/>
        </w:rPr>
      </w:pPr>
    </w:p>
    <w:p w14:paraId="3442E54E" w14:textId="64FD0735" w:rsidR="0069602B" w:rsidRPr="00364C9F" w:rsidRDefault="0069602B" w:rsidP="00F13927">
      <w:pPr>
        <w:rPr>
          <w:rFonts w:cs="Arial"/>
        </w:rPr>
      </w:pPr>
    </w:p>
    <w:p w14:paraId="346089A3" w14:textId="10B4ECA0" w:rsidR="00F13927" w:rsidRPr="00364C9F" w:rsidRDefault="00437179" w:rsidP="00CB6502">
      <w:pPr>
        <w:spacing w:before="240" w:after="240" w:line="276" w:lineRule="auto"/>
        <w:jc w:val="center"/>
        <w:rPr>
          <w:rFonts w:cs="Arial"/>
          <w:b/>
          <w:bCs/>
          <w:color w:val="34002A"/>
          <w:sz w:val="52"/>
          <w:szCs w:val="52"/>
        </w:rPr>
      </w:pPr>
      <w:bookmarkStart w:id="1" w:name="_Hlk169089917"/>
      <w:r>
        <w:rPr>
          <w:rFonts w:cs="Arial"/>
          <w:b/>
          <w:bCs/>
          <w:noProof/>
          <w:sz w:val="32"/>
          <w:szCs w:val="32"/>
        </w:rPr>
        <w:drawing>
          <wp:anchor distT="0" distB="0" distL="114300" distR="114300" simplePos="0" relativeHeight="251658240" behindDoc="1" locked="0" layoutInCell="1" allowOverlap="1" wp14:anchorId="1C78A9D2" wp14:editId="1B2F9B17">
            <wp:simplePos x="0" y="0"/>
            <wp:positionH relativeFrom="margin">
              <wp:align>center</wp:align>
            </wp:positionH>
            <wp:positionV relativeFrom="paragraph">
              <wp:posOffset>893445</wp:posOffset>
            </wp:positionV>
            <wp:extent cx="3032760" cy="2677160"/>
            <wp:effectExtent l="0" t="0" r="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4-06-17 104108.jpg"/>
                    <pic:cNvPicPr/>
                  </pic:nvPicPr>
                  <pic:blipFill>
                    <a:blip r:embed="rId12">
                      <a:extLst>
                        <a:ext uri="{28A0092B-C50C-407E-A947-70E740481C1C}">
                          <a14:useLocalDpi xmlns:a14="http://schemas.microsoft.com/office/drawing/2010/main" val="0"/>
                        </a:ext>
                      </a:extLst>
                    </a:blip>
                    <a:stretch>
                      <a:fillRect/>
                    </a:stretch>
                  </pic:blipFill>
                  <pic:spPr>
                    <a:xfrm>
                      <a:off x="0" y="0"/>
                      <a:ext cx="3032760" cy="2677160"/>
                    </a:xfrm>
                    <a:prstGeom prst="rect">
                      <a:avLst/>
                    </a:prstGeom>
                  </pic:spPr>
                </pic:pic>
              </a:graphicData>
            </a:graphic>
            <wp14:sizeRelH relativeFrom="margin">
              <wp14:pctWidth>0</wp14:pctWidth>
            </wp14:sizeRelH>
            <wp14:sizeRelV relativeFrom="margin">
              <wp14:pctHeight>0</wp14:pctHeight>
            </wp14:sizeRelV>
          </wp:anchor>
        </w:drawing>
      </w:r>
      <w:r w:rsidR="003A4FFC">
        <w:rPr>
          <w:rFonts w:cs="Arial"/>
          <w:b/>
          <w:bCs/>
          <w:color w:val="34002A"/>
          <w:sz w:val="52"/>
          <w:szCs w:val="52"/>
        </w:rPr>
        <w:t>Accessibility Plan</w:t>
      </w:r>
    </w:p>
    <w:bookmarkEnd w:id="1"/>
    <w:p w14:paraId="551C048F" w14:textId="64118F57" w:rsidR="00F13927" w:rsidRPr="00364C9F" w:rsidRDefault="00F13927" w:rsidP="00437179">
      <w:pPr>
        <w:jc w:val="center"/>
        <w:rPr>
          <w:rFonts w:cs="Arial"/>
          <w:b/>
          <w:bCs/>
          <w:sz w:val="32"/>
          <w:szCs w:val="32"/>
        </w:rPr>
      </w:pPr>
    </w:p>
    <w:p w14:paraId="4E3395E5" w14:textId="77777777" w:rsidR="00F13927" w:rsidRPr="00364C9F" w:rsidRDefault="00F13927" w:rsidP="00F13927">
      <w:pPr>
        <w:jc w:val="center"/>
        <w:rPr>
          <w:rFonts w:cs="Arial"/>
          <w:b/>
          <w:bCs/>
          <w:sz w:val="32"/>
          <w:szCs w:val="32"/>
        </w:rPr>
      </w:pPr>
    </w:p>
    <w:p w14:paraId="0A333089" w14:textId="258743AF" w:rsidR="00F13927" w:rsidRPr="00364C9F" w:rsidRDefault="00D013A2" w:rsidP="00CB6502">
      <w:pPr>
        <w:spacing w:before="240" w:after="240" w:line="276" w:lineRule="auto"/>
        <w:jc w:val="center"/>
        <w:rPr>
          <w:rFonts w:cs="Arial"/>
          <w:sz w:val="24"/>
          <w:szCs w:val="24"/>
        </w:rPr>
      </w:pPr>
      <w:bookmarkStart w:id="2" w:name="_Hlk169089924"/>
      <w:r>
        <w:rPr>
          <w:rFonts w:cs="Arial"/>
          <w:sz w:val="24"/>
          <w:szCs w:val="24"/>
        </w:rPr>
        <w:t>T</w:t>
      </w:r>
      <w:r w:rsidR="00F13927" w:rsidRPr="00364C9F">
        <w:rPr>
          <w:rFonts w:cs="Arial"/>
          <w:sz w:val="24"/>
          <w:szCs w:val="24"/>
        </w:rPr>
        <w:t>his document applies to all academies and operations of Cambrian Learning Trust.</w:t>
      </w:r>
    </w:p>
    <w:p w14:paraId="0F0CF78C" w14:textId="0783DCEE" w:rsidR="00F13927" w:rsidRPr="00364C9F" w:rsidRDefault="00F13927" w:rsidP="00CB6502">
      <w:pPr>
        <w:spacing w:before="240" w:after="240" w:line="276" w:lineRule="auto"/>
        <w:jc w:val="center"/>
        <w:rPr>
          <w:rFonts w:cs="Arial"/>
          <w:sz w:val="24"/>
          <w:szCs w:val="24"/>
        </w:rPr>
      </w:pPr>
      <w:hyperlink r:id="rId13" w:history="1">
        <w:r w:rsidRPr="00364C9F">
          <w:rPr>
            <w:rStyle w:val="Hyperlink"/>
            <w:rFonts w:cs="Arial"/>
            <w:sz w:val="24"/>
            <w:szCs w:val="24"/>
          </w:rPr>
          <w:t>www.cambrianlearningtrust.org</w:t>
        </w:r>
      </w:hyperlink>
    </w:p>
    <w:bookmarkEnd w:id="2"/>
    <w:p w14:paraId="24FD7826" w14:textId="77777777" w:rsidR="00D013A2" w:rsidRDefault="00D013A2" w:rsidP="00BF7EB9">
      <w:pPr>
        <w:pStyle w:val="TOCHeading"/>
        <w:spacing w:before="0"/>
        <w:rPr>
          <w:rFonts w:ascii="Arial" w:eastAsiaTheme="minorHAnsi" w:hAnsi="Arial" w:cs="Arial"/>
          <w:color w:val="auto"/>
          <w:kern w:val="2"/>
          <w:sz w:val="22"/>
          <w:szCs w:val="22"/>
          <w:lang w:eastAsia="en-US"/>
          <w14:ligatures w14:val="standardContextual"/>
        </w:rPr>
      </w:pPr>
    </w:p>
    <w:sdt>
      <w:sdtPr>
        <w:rPr>
          <w:rFonts w:ascii="Arial" w:eastAsiaTheme="minorHAnsi" w:hAnsi="Arial" w:cs="Arial"/>
          <w:color w:val="auto"/>
          <w:kern w:val="2"/>
          <w:sz w:val="22"/>
          <w:szCs w:val="22"/>
          <w:lang w:eastAsia="en-US"/>
          <w14:ligatures w14:val="standardContextual"/>
        </w:rPr>
        <w:id w:val="1851988781"/>
        <w:docPartObj>
          <w:docPartGallery w:val="Table of Contents"/>
          <w:docPartUnique/>
        </w:docPartObj>
      </w:sdtPr>
      <w:sdtEndPr>
        <w:rPr>
          <w:sz w:val="24"/>
          <w:szCs w:val="24"/>
        </w:rPr>
      </w:sdtEndPr>
      <w:sdtContent>
        <w:p w14:paraId="1A4CF38E" w14:textId="1072F3BE" w:rsidR="00F13927" w:rsidRPr="00364C9F" w:rsidRDefault="00F13927" w:rsidP="00BF7EB9">
          <w:pPr>
            <w:pStyle w:val="TOCHeading"/>
            <w:spacing w:before="0"/>
            <w:rPr>
              <w:rFonts w:ascii="Arial" w:hAnsi="Arial" w:cs="Arial"/>
              <w:color w:val="34002A"/>
              <w:sz w:val="36"/>
              <w:szCs w:val="36"/>
            </w:rPr>
          </w:pPr>
          <w:r w:rsidRPr="00364C9F">
            <w:rPr>
              <w:rFonts w:ascii="Arial" w:hAnsi="Arial" w:cs="Arial"/>
              <w:color w:val="34002A"/>
              <w:sz w:val="36"/>
              <w:szCs w:val="36"/>
            </w:rPr>
            <w:t>Contents</w:t>
          </w:r>
          <w:r w:rsidR="00456441" w:rsidRPr="00364C9F">
            <w:rPr>
              <w:rFonts w:ascii="Arial" w:hAnsi="Arial" w:cs="Arial"/>
              <w:color w:val="34002A"/>
              <w:sz w:val="36"/>
              <w:szCs w:val="36"/>
            </w:rPr>
            <w:br/>
          </w:r>
        </w:p>
        <w:p w14:paraId="7DAB515B" w14:textId="1BC1BD40" w:rsidR="0055104A" w:rsidRPr="0055104A" w:rsidRDefault="00A34466">
          <w:pPr>
            <w:pStyle w:val="TOC1"/>
            <w:tabs>
              <w:tab w:val="left" w:pos="440"/>
              <w:tab w:val="right" w:leader="dot" w:pos="9628"/>
            </w:tabs>
            <w:rPr>
              <w:rFonts w:eastAsiaTheme="minorEastAsia" w:cs="Arial"/>
              <w:noProof/>
              <w:sz w:val="24"/>
              <w:szCs w:val="24"/>
              <w:lang w:eastAsia="en-GB"/>
            </w:rPr>
          </w:pPr>
          <w:r w:rsidRPr="0055104A">
            <w:rPr>
              <w:rFonts w:cs="Arial"/>
              <w:sz w:val="24"/>
              <w:szCs w:val="24"/>
            </w:rPr>
            <w:fldChar w:fldCharType="begin"/>
          </w:r>
          <w:r w:rsidRPr="0055104A">
            <w:rPr>
              <w:rFonts w:cs="Arial"/>
              <w:sz w:val="24"/>
              <w:szCs w:val="24"/>
            </w:rPr>
            <w:instrText xml:space="preserve"> TOC \o "1-4" \h \z \u </w:instrText>
          </w:r>
          <w:r w:rsidRPr="0055104A">
            <w:rPr>
              <w:rFonts w:cs="Arial"/>
              <w:sz w:val="24"/>
              <w:szCs w:val="24"/>
            </w:rPr>
            <w:fldChar w:fldCharType="separate"/>
          </w:r>
          <w:hyperlink w:anchor="_Toc191547585" w:history="1">
            <w:r w:rsidR="0055104A" w:rsidRPr="0055104A">
              <w:rPr>
                <w:rStyle w:val="Hyperlink"/>
                <w:rFonts w:cs="Arial"/>
                <w:noProof/>
                <w:sz w:val="24"/>
                <w:szCs w:val="24"/>
              </w:rPr>
              <w:t>1.</w:t>
            </w:r>
            <w:r w:rsidR="0055104A" w:rsidRPr="0055104A">
              <w:rPr>
                <w:rFonts w:eastAsiaTheme="minorEastAsia" w:cs="Arial"/>
                <w:noProof/>
                <w:sz w:val="24"/>
                <w:szCs w:val="24"/>
                <w:lang w:eastAsia="en-GB"/>
              </w:rPr>
              <w:tab/>
            </w:r>
            <w:r w:rsidR="0055104A" w:rsidRPr="0055104A">
              <w:rPr>
                <w:rStyle w:val="Hyperlink"/>
                <w:rFonts w:cs="Arial"/>
                <w:noProof/>
                <w:sz w:val="24"/>
                <w:szCs w:val="24"/>
              </w:rPr>
              <w:t>Aims</w:t>
            </w:r>
            <w:r w:rsidR="0055104A" w:rsidRPr="0055104A">
              <w:rPr>
                <w:rFonts w:cs="Arial"/>
                <w:noProof/>
                <w:webHidden/>
                <w:sz w:val="24"/>
                <w:szCs w:val="24"/>
              </w:rPr>
              <w:tab/>
            </w:r>
            <w:r w:rsidR="0055104A" w:rsidRPr="0055104A">
              <w:rPr>
                <w:rFonts w:cs="Arial"/>
                <w:noProof/>
                <w:webHidden/>
                <w:sz w:val="24"/>
                <w:szCs w:val="24"/>
              </w:rPr>
              <w:fldChar w:fldCharType="begin"/>
            </w:r>
            <w:r w:rsidR="0055104A" w:rsidRPr="0055104A">
              <w:rPr>
                <w:rFonts w:cs="Arial"/>
                <w:noProof/>
                <w:webHidden/>
                <w:sz w:val="24"/>
                <w:szCs w:val="24"/>
              </w:rPr>
              <w:instrText xml:space="preserve"> PAGEREF _Toc191547585 \h </w:instrText>
            </w:r>
            <w:r w:rsidR="0055104A" w:rsidRPr="0055104A">
              <w:rPr>
                <w:rFonts w:cs="Arial"/>
                <w:noProof/>
                <w:webHidden/>
                <w:sz w:val="24"/>
                <w:szCs w:val="24"/>
              </w:rPr>
            </w:r>
            <w:r w:rsidR="0055104A" w:rsidRPr="0055104A">
              <w:rPr>
                <w:rFonts w:cs="Arial"/>
                <w:noProof/>
                <w:webHidden/>
                <w:sz w:val="24"/>
                <w:szCs w:val="24"/>
              </w:rPr>
              <w:fldChar w:fldCharType="separate"/>
            </w:r>
            <w:r w:rsidR="00437179">
              <w:rPr>
                <w:rFonts w:cs="Arial"/>
                <w:noProof/>
                <w:webHidden/>
                <w:sz w:val="24"/>
                <w:szCs w:val="24"/>
              </w:rPr>
              <w:t>3</w:t>
            </w:r>
            <w:r w:rsidR="0055104A" w:rsidRPr="0055104A">
              <w:rPr>
                <w:rFonts w:cs="Arial"/>
                <w:noProof/>
                <w:webHidden/>
                <w:sz w:val="24"/>
                <w:szCs w:val="24"/>
              </w:rPr>
              <w:fldChar w:fldCharType="end"/>
            </w:r>
          </w:hyperlink>
        </w:p>
        <w:p w14:paraId="305D1B6D" w14:textId="4ECD356C" w:rsidR="0055104A" w:rsidRPr="0055104A" w:rsidRDefault="0055104A">
          <w:pPr>
            <w:pStyle w:val="TOC1"/>
            <w:tabs>
              <w:tab w:val="left" w:pos="440"/>
              <w:tab w:val="right" w:leader="dot" w:pos="9628"/>
            </w:tabs>
            <w:rPr>
              <w:rFonts w:eastAsiaTheme="minorEastAsia" w:cs="Arial"/>
              <w:noProof/>
              <w:sz w:val="24"/>
              <w:szCs w:val="24"/>
              <w:lang w:eastAsia="en-GB"/>
            </w:rPr>
          </w:pPr>
          <w:hyperlink w:anchor="_Toc191547586" w:history="1">
            <w:r w:rsidRPr="0055104A">
              <w:rPr>
                <w:rStyle w:val="Hyperlink"/>
                <w:rFonts w:cs="Arial"/>
                <w:noProof/>
                <w:sz w:val="24"/>
                <w:szCs w:val="24"/>
              </w:rPr>
              <w:t>2.</w:t>
            </w:r>
            <w:r w:rsidRPr="0055104A">
              <w:rPr>
                <w:rFonts w:eastAsiaTheme="minorEastAsia" w:cs="Arial"/>
                <w:noProof/>
                <w:sz w:val="24"/>
                <w:szCs w:val="24"/>
                <w:lang w:eastAsia="en-GB"/>
              </w:rPr>
              <w:tab/>
            </w:r>
            <w:r w:rsidRPr="0055104A">
              <w:rPr>
                <w:rStyle w:val="Hyperlink"/>
                <w:rFonts w:cs="Arial"/>
                <w:noProof/>
                <w:sz w:val="24"/>
                <w:szCs w:val="24"/>
              </w:rPr>
              <w:t>Legislation and guidance</w:t>
            </w:r>
            <w:r w:rsidRPr="0055104A">
              <w:rPr>
                <w:rFonts w:cs="Arial"/>
                <w:noProof/>
                <w:webHidden/>
                <w:sz w:val="24"/>
                <w:szCs w:val="24"/>
              </w:rPr>
              <w:tab/>
            </w:r>
            <w:r w:rsidRPr="0055104A">
              <w:rPr>
                <w:rFonts w:cs="Arial"/>
                <w:noProof/>
                <w:webHidden/>
                <w:sz w:val="24"/>
                <w:szCs w:val="24"/>
              </w:rPr>
              <w:fldChar w:fldCharType="begin"/>
            </w:r>
            <w:r w:rsidRPr="0055104A">
              <w:rPr>
                <w:rFonts w:cs="Arial"/>
                <w:noProof/>
                <w:webHidden/>
                <w:sz w:val="24"/>
                <w:szCs w:val="24"/>
              </w:rPr>
              <w:instrText xml:space="preserve"> PAGEREF _Toc191547586 \h </w:instrText>
            </w:r>
            <w:r w:rsidRPr="0055104A">
              <w:rPr>
                <w:rFonts w:cs="Arial"/>
                <w:noProof/>
                <w:webHidden/>
                <w:sz w:val="24"/>
                <w:szCs w:val="24"/>
              </w:rPr>
            </w:r>
            <w:r w:rsidRPr="0055104A">
              <w:rPr>
                <w:rFonts w:cs="Arial"/>
                <w:noProof/>
                <w:webHidden/>
                <w:sz w:val="24"/>
                <w:szCs w:val="24"/>
              </w:rPr>
              <w:fldChar w:fldCharType="separate"/>
            </w:r>
            <w:r w:rsidR="00437179">
              <w:rPr>
                <w:rFonts w:cs="Arial"/>
                <w:noProof/>
                <w:webHidden/>
                <w:sz w:val="24"/>
                <w:szCs w:val="24"/>
              </w:rPr>
              <w:t>3</w:t>
            </w:r>
            <w:r w:rsidRPr="0055104A">
              <w:rPr>
                <w:rFonts w:cs="Arial"/>
                <w:noProof/>
                <w:webHidden/>
                <w:sz w:val="24"/>
                <w:szCs w:val="24"/>
              </w:rPr>
              <w:fldChar w:fldCharType="end"/>
            </w:r>
          </w:hyperlink>
        </w:p>
        <w:p w14:paraId="7EF1F8BD" w14:textId="3C9482BA" w:rsidR="0055104A" w:rsidRPr="0055104A" w:rsidRDefault="0055104A">
          <w:pPr>
            <w:pStyle w:val="TOC1"/>
            <w:tabs>
              <w:tab w:val="left" w:pos="440"/>
              <w:tab w:val="right" w:leader="dot" w:pos="9628"/>
            </w:tabs>
            <w:rPr>
              <w:rFonts w:eastAsiaTheme="minorEastAsia" w:cs="Arial"/>
              <w:noProof/>
              <w:sz w:val="24"/>
              <w:szCs w:val="24"/>
              <w:lang w:eastAsia="en-GB"/>
            </w:rPr>
          </w:pPr>
          <w:hyperlink w:anchor="_Toc191547587" w:history="1">
            <w:r w:rsidRPr="0055104A">
              <w:rPr>
                <w:rStyle w:val="Hyperlink"/>
                <w:rFonts w:cs="Arial"/>
                <w:noProof/>
                <w:sz w:val="24"/>
                <w:szCs w:val="24"/>
              </w:rPr>
              <w:t>3.</w:t>
            </w:r>
            <w:r w:rsidRPr="0055104A">
              <w:rPr>
                <w:rFonts w:eastAsiaTheme="minorEastAsia" w:cs="Arial"/>
                <w:noProof/>
                <w:sz w:val="24"/>
                <w:szCs w:val="24"/>
                <w:lang w:eastAsia="en-GB"/>
              </w:rPr>
              <w:tab/>
            </w:r>
            <w:r w:rsidRPr="0055104A">
              <w:rPr>
                <w:rStyle w:val="Hyperlink"/>
                <w:rFonts w:cs="Arial"/>
                <w:noProof/>
                <w:sz w:val="24"/>
                <w:szCs w:val="24"/>
              </w:rPr>
              <w:t>Action plan</w:t>
            </w:r>
            <w:r w:rsidRPr="0055104A">
              <w:rPr>
                <w:rFonts w:cs="Arial"/>
                <w:noProof/>
                <w:webHidden/>
                <w:sz w:val="24"/>
                <w:szCs w:val="24"/>
              </w:rPr>
              <w:tab/>
            </w:r>
            <w:r w:rsidRPr="0055104A">
              <w:rPr>
                <w:rFonts w:cs="Arial"/>
                <w:noProof/>
                <w:webHidden/>
                <w:sz w:val="24"/>
                <w:szCs w:val="24"/>
              </w:rPr>
              <w:fldChar w:fldCharType="begin"/>
            </w:r>
            <w:r w:rsidRPr="0055104A">
              <w:rPr>
                <w:rFonts w:cs="Arial"/>
                <w:noProof/>
                <w:webHidden/>
                <w:sz w:val="24"/>
                <w:szCs w:val="24"/>
              </w:rPr>
              <w:instrText xml:space="preserve"> PAGEREF _Toc191547587 \h </w:instrText>
            </w:r>
            <w:r w:rsidRPr="0055104A">
              <w:rPr>
                <w:rFonts w:cs="Arial"/>
                <w:noProof/>
                <w:webHidden/>
                <w:sz w:val="24"/>
                <w:szCs w:val="24"/>
              </w:rPr>
            </w:r>
            <w:r w:rsidRPr="0055104A">
              <w:rPr>
                <w:rFonts w:cs="Arial"/>
                <w:noProof/>
                <w:webHidden/>
                <w:sz w:val="24"/>
                <w:szCs w:val="24"/>
              </w:rPr>
              <w:fldChar w:fldCharType="separate"/>
            </w:r>
            <w:r w:rsidR="00437179">
              <w:rPr>
                <w:rFonts w:cs="Arial"/>
                <w:noProof/>
                <w:webHidden/>
                <w:sz w:val="24"/>
                <w:szCs w:val="24"/>
              </w:rPr>
              <w:t>5</w:t>
            </w:r>
            <w:r w:rsidRPr="0055104A">
              <w:rPr>
                <w:rFonts w:cs="Arial"/>
                <w:noProof/>
                <w:webHidden/>
                <w:sz w:val="24"/>
                <w:szCs w:val="24"/>
              </w:rPr>
              <w:fldChar w:fldCharType="end"/>
            </w:r>
          </w:hyperlink>
        </w:p>
        <w:p w14:paraId="23E06A31" w14:textId="0D6A4F33" w:rsidR="0055104A" w:rsidRPr="0055104A" w:rsidRDefault="0055104A">
          <w:pPr>
            <w:pStyle w:val="TOC1"/>
            <w:tabs>
              <w:tab w:val="left" w:pos="440"/>
              <w:tab w:val="right" w:leader="dot" w:pos="9628"/>
            </w:tabs>
            <w:rPr>
              <w:rFonts w:eastAsiaTheme="minorEastAsia" w:cs="Arial"/>
              <w:noProof/>
              <w:sz w:val="24"/>
              <w:szCs w:val="24"/>
              <w:lang w:eastAsia="en-GB"/>
            </w:rPr>
          </w:pPr>
          <w:hyperlink w:anchor="_Toc191547588" w:history="1">
            <w:r w:rsidRPr="0055104A">
              <w:rPr>
                <w:rStyle w:val="Hyperlink"/>
                <w:rFonts w:cs="Arial"/>
                <w:noProof/>
                <w:sz w:val="24"/>
                <w:szCs w:val="24"/>
              </w:rPr>
              <w:t>4.</w:t>
            </w:r>
            <w:r w:rsidRPr="0055104A">
              <w:rPr>
                <w:rFonts w:eastAsiaTheme="minorEastAsia" w:cs="Arial"/>
                <w:noProof/>
                <w:sz w:val="24"/>
                <w:szCs w:val="24"/>
                <w:lang w:eastAsia="en-GB"/>
              </w:rPr>
              <w:tab/>
            </w:r>
            <w:r w:rsidRPr="0055104A">
              <w:rPr>
                <w:rStyle w:val="Hyperlink"/>
                <w:rFonts w:cs="Arial"/>
                <w:noProof/>
                <w:sz w:val="24"/>
                <w:szCs w:val="24"/>
              </w:rPr>
              <w:t>Monitoring arrangements</w:t>
            </w:r>
            <w:r w:rsidRPr="0055104A">
              <w:rPr>
                <w:rFonts w:cs="Arial"/>
                <w:noProof/>
                <w:webHidden/>
                <w:sz w:val="24"/>
                <w:szCs w:val="24"/>
              </w:rPr>
              <w:tab/>
            </w:r>
            <w:r w:rsidRPr="0055104A">
              <w:rPr>
                <w:rFonts w:cs="Arial"/>
                <w:noProof/>
                <w:webHidden/>
                <w:sz w:val="24"/>
                <w:szCs w:val="24"/>
              </w:rPr>
              <w:fldChar w:fldCharType="begin"/>
            </w:r>
            <w:r w:rsidRPr="0055104A">
              <w:rPr>
                <w:rFonts w:cs="Arial"/>
                <w:noProof/>
                <w:webHidden/>
                <w:sz w:val="24"/>
                <w:szCs w:val="24"/>
              </w:rPr>
              <w:instrText xml:space="preserve"> PAGEREF _Toc191547588 \h </w:instrText>
            </w:r>
            <w:r w:rsidRPr="0055104A">
              <w:rPr>
                <w:rFonts w:cs="Arial"/>
                <w:noProof/>
                <w:webHidden/>
                <w:sz w:val="24"/>
                <w:szCs w:val="24"/>
              </w:rPr>
            </w:r>
            <w:r w:rsidRPr="0055104A">
              <w:rPr>
                <w:rFonts w:cs="Arial"/>
                <w:noProof/>
                <w:webHidden/>
                <w:sz w:val="24"/>
                <w:szCs w:val="24"/>
              </w:rPr>
              <w:fldChar w:fldCharType="separate"/>
            </w:r>
            <w:r w:rsidR="00437179">
              <w:rPr>
                <w:rFonts w:cs="Arial"/>
                <w:noProof/>
                <w:webHidden/>
                <w:sz w:val="24"/>
                <w:szCs w:val="24"/>
              </w:rPr>
              <w:t>7</w:t>
            </w:r>
            <w:r w:rsidRPr="0055104A">
              <w:rPr>
                <w:rFonts w:cs="Arial"/>
                <w:noProof/>
                <w:webHidden/>
                <w:sz w:val="24"/>
                <w:szCs w:val="24"/>
              </w:rPr>
              <w:fldChar w:fldCharType="end"/>
            </w:r>
          </w:hyperlink>
        </w:p>
        <w:p w14:paraId="73569345" w14:textId="0343AC19" w:rsidR="0055104A" w:rsidRPr="0055104A" w:rsidRDefault="0055104A">
          <w:pPr>
            <w:pStyle w:val="TOC1"/>
            <w:tabs>
              <w:tab w:val="right" w:leader="dot" w:pos="9628"/>
            </w:tabs>
            <w:rPr>
              <w:rFonts w:eastAsiaTheme="minorEastAsia" w:cs="Arial"/>
              <w:noProof/>
              <w:sz w:val="24"/>
              <w:szCs w:val="24"/>
              <w:lang w:eastAsia="en-GB"/>
            </w:rPr>
          </w:pPr>
          <w:hyperlink w:anchor="_Toc191547589" w:history="1">
            <w:r w:rsidRPr="0055104A">
              <w:rPr>
                <w:rStyle w:val="Hyperlink"/>
                <w:rFonts w:cs="Arial"/>
                <w:noProof/>
                <w:sz w:val="24"/>
                <w:szCs w:val="24"/>
              </w:rPr>
              <w:t>Appendix A: Accessibility Audit</w:t>
            </w:r>
            <w:r w:rsidRPr="0055104A">
              <w:rPr>
                <w:rFonts w:cs="Arial"/>
                <w:noProof/>
                <w:webHidden/>
                <w:sz w:val="24"/>
                <w:szCs w:val="24"/>
              </w:rPr>
              <w:tab/>
            </w:r>
            <w:r w:rsidRPr="0055104A">
              <w:rPr>
                <w:rFonts w:cs="Arial"/>
                <w:noProof/>
                <w:webHidden/>
                <w:sz w:val="24"/>
                <w:szCs w:val="24"/>
              </w:rPr>
              <w:fldChar w:fldCharType="begin"/>
            </w:r>
            <w:r w:rsidRPr="0055104A">
              <w:rPr>
                <w:rFonts w:cs="Arial"/>
                <w:noProof/>
                <w:webHidden/>
                <w:sz w:val="24"/>
                <w:szCs w:val="24"/>
              </w:rPr>
              <w:instrText xml:space="preserve"> PAGEREF _Toc191547589 \h </w:instrText>
            </w:r>
            <w:r w:rsidRPr="0055104A">
              <w:rPr>
                <w:rFonts w:cs="Arial"/>
                <w:noProof/>
                <w:webHidden/>
                <w:sz w:val="24"/>
                <w:szCs w:val="24"/>
              </w:rPr>
            </w:r>
            <w:r w:rsidRPr="0055104A">
              <w:rPr>
                <w:rFonts w:cs="Arial"/>
                <w:noProof/>
                <w:webHidden/>
                <w:sz w:val="24"/>
                <w:szCs w:val="24"/>
              </w:rPr>
              <w:fldChar w:fldCharType="separate"/>
            </w:r>
            <w:r w:rsidR="00437179">
              <w:rPr>
                <w:rFonts w:cs="Arial"/>
                <w:noProof/>
                <w:webHidden/>
                <w:sz w:val="24"/>
                <w:szCs w:val="24"/>
              </w:rPr>
              <w:t>8</w:t>
            </w:r>
            <w:r w:rsidRPr="0055104A">
              <w:rPr>
                <w:rFonts w:cs="Arial"/>
                <w:noProof/>
                <w:webHidden/>
                <w:sz w:val="24"/>
                <w:szCs w:val="24"/>
              </w:rPr>
              <w:fldChar w:fldCharType="end"/>
            </w:r>
          </w:hyperlink>
        </w:p>
        <w:p w14:paraId="152846DC" w14:textId="5B5CA41E" w:rsidR="00F13927" w:rsidRPr="0055104A" w:rsidRDefault="00A34466" w:rsidP="00BF7EB9">
          <w:pPr>
            <w:spacing w:before="120" w:after="120"/>
            <w:rPr>
              <w:rFonts w:cs="Arial"/>
              <w:sz w:val="24"/>
              <w:szCs w:val="24"/>
            </w:rPr>
          </w:pPr>
          <w:r w:rsidRPr="0055104A">
            <w:rPr>
              <w:rFonts w:cs="Arial"/>
              <w:sz w:val="24"/>
              <w:szCs w:val="24"/>
            </w:rPr>
            <w:fldChar w:fldCharType="end"/>
          </w:r>
        </w:p>
      </w:sdtContent>
    </w:sdt>
    <w:p w14:paraId="5B22CCBB" w14:textId="3A4C6FB7" w:rsidR="00F13927" w:rsidRPr="00364C9F" w:rsidRDefault="00F13927" w:rsidP="00F13927">
      <w:pPr>
        <w:jc w:val="center"/>
        <w:rPr>
          <w:rFonts w:cs="Arial"/>
          <w:sz w:val="24"/>
          <w:szCs w:val="24"/>
        </w:rPr>
      </w:pPr>
    </w:p>
    <w:p w14:paraId="3494A420" w14:textId="39CA6626" w:rsidR="00F13927" w:rsidRPr="00364C9F" w:rsidRDefault="00F13927" w:rsidP="00F13927">
      <w:pPr>
        <w:rPr>
          <w:rFonts w:cs="Arial"/>
          <w:sz w:val="24"/>
          <w:szCs w:val="24"/>
        </w:rPr>
      </w:pPr>
    </w:p>
    <w:p w14:paraId="6F784B4A" w14:textId="77777777" w:rsidR="00F13927" w:rsidRPr="00364C9F" w:rsidRDefault="00F13927" w:rsidP="00F13927">
      <w:pPr>
        <w:rPr>
          <w:rFonts w:cs="Arial"/>
          <w:sz w:val="24"/>
          <w:szCs w:val="24"/>
        </w:rPr>
      </w:pPr>
    </w:p>
    <w:p w14:paraId="4EBC0AF2" w14:textId="77777777" w:rsidR="00F13927" w:rsidRPr="00364C9F" w:rsidRDefault="00F13927" w:rsidP="00F13927">
      <w:pPr>
        <w:rPr>
          <w:rFonts w:cs="Arial"/>
          <w:sz w:val="24"/>
          <w:szCs w:val="24"/>
        </w:rPr>
      </w:pPr>
    </w:p>
    <w:p w14:paraId="60E225F5" w14:textId="77777777" w:rsidR="00F13927" w:rsidRPr="00364C9F" w:rsidRDefault="00F13927" w:rsidP="00F13927">
      <w:pPr>
        <w:rPr>
          <w:rFonts w:cs="Arial"/>
          <w:sz w:val="24"/>
          <w:szCs w:val="24"/>
        </w:rPr>
      </w:pPr>
    </w:p>
    <w:p w14:paraId="612BDC34" w14:textId="77777777" w:rsidR="00F13927" w:rsidRDefault="00F13927" w:rsidP="00F13927">
      <w:pPr>
        <w:rPr>
          <w:rFonts w:cs="Arial"/>
          <w:sz w:val="24"/>
          <w:szCs w:val="24"/>
        </w:rPr>
      </w:pPr>
    </w:p>
    <w:p w14:paraId="3B991F3A" w14:textId="77777777" w:rsidR="00CB6502" w:rsidRDefault="00CB6502" w:rsidP="00F13927">
      <w:pPr>
        <w:rPr>
          <w:rFonts w:cs="Arial"/>
          <w:sz w:val="24"/>
          <w:szCs w:val="24"/>
        </w:rPr>
      </w:pPr>
    </w:p>
    <w:p w14:paraId="1925DD27" w14:textId="77777777" w:rsidR="00CB6502" w:rsidRDefault="00CB6502" w:rsidP="00F13927">
      <w:pPr>
        <w:rPr>
          <w:rFonts w:cs="Arial"/>
          <w:sz w:val="24"/>
          <w:szCs w:val="24"/>
        </w:rPr>
      </w:pPr>
    </w:p>
    <w:p w14:paraId="47DA8A71" w14:textId="77777777" w:rsidR="00CB6502" w:rsidRDefault="00CB6502" w:rsidP="00F13927">
      <w:pPr>
        <w:rPr>
          <w:rFonts w:cs="Arial"/>
          <w:sz w:val="24"/>
          <w:szCs w:val="24"/>
        </w:rPr>
      </w:pPr>
    </w:p>
    <w:p w14:paraId="1762D2F0" w14:textId="77777777" w:rsidR="00CB6502" w:rsidRDefault="00CB6502" w:rsidP="00F13927">
      <w:pPr>
        <w:rPr>
          <w:rFonts w:cs="Arial"/>
          <w:sz w:val="24"/>
          <w:szCs w:val="24"/>
        </w:rPr>
      </w:pPr>
    </w:p>
    <w:p w14:paraId="34777204" w14:textId="77777777" w:rsidR="00CB6502" w:rsidRDefault="00CB6502" w:rsidP="00F13927">
      <w:pPr>
        <w:rPr>
          <w:rFonts w:cs="Arial"/>
          <w:sz w:val="24"/>
          <w:szCs w:val="24"/>
        </w:rPr>
      </w:pPr>
    </w:p>
    <w:p w14:paraId="5DC88EDD" w14:textId="77777777" w:rsidR="00CB6502" w:rsidRDefault="00CB6502" w:rsidP="00F13927">
      <w:pPr>
        <w:rPr>
          <w:rFonts w:cs="Arial"/>
          <w:sz w:val="24"/>
          <w:szCs w:val="24"/>
        </w:rPr>
      </w:pPr>
    </w:p>
    <w:p w14:paraId="75941441" w14:textId="77777777" w:rsidR="00CB6502" w:rsidRDefault="00CB6502" w:rsidP="00F13927">
      <w:pPr>
        <w:rPr>
          <w:rFonts w:cs="Arial"/>
          <w:sz w:val="24"/>
          <w:szCs w:val="24"/>
        </w:rPr>
      </w:pPr>
    </w:p>
    <w:p w14:paraId="63BAF2B4" w14:textId="77777777" w:rsidR="00CB6502" w:rsidRDefault="00CB6502" w:rsidP="00F13927">
      <w:pPr>
        <w:rPr>
          <w:rFonts w:cs="Arial"/>
          <w:sz w:val="24"/>
          <w:szCs w:val="24"/>
        </w:rPr>
      </w:pPr>
    </w:p>
    <w:p w14:paraId="4595CC79" w14:textId="77777777" w:rsidR="00CB6502" w:rsidRDefault="00CB6502" w:rsidP="00F13927">
      <w:pPr>
        <w:rPr>
          <w:rFonts w:cs="Arial"/>
          <w:sz w:val="24"/>
          <w:szCs w:val="24"/>
        </w:rPr>
      </w:pPr>
    </w:p>
    <w:p w14:paraId="7B5830C1" w14:textId="77777777" w:rsidR="00CB6502" w:rsidRDefault="00CB6502" w:rsidP="00F13927">
      <w:pPr>
        <w:rPr>
          <w:rFonts w:cs="Arial"/>
          <w:sz w:val="24"/>
          <w:szCs w:val="24"/>
        </w:rPr>
      </w:pPr>
    </w:p>
    <w:p w14:paraId="7593868C" w14:textId="77777777" w:rsidR="00CB6502" w:rsidRDefault="00CB6502" w:rsidP="00F13927">
      <w:pPr>
        <w:rPr>
          <w:rFonts w:cs="Arial"/>
          <w:sz w:val="24"/>
          <w:szCs w:val="24"/>
        </w:rPr>
      </w:pPr>
    </w:p>
    <w:p w14:paraId="35045831" w14:textId="77777777" w:rsidR="00CB6502" w:rsidRDefault="00CB6502" w:rsidP="00F13927">
      <w:pPr>
        <w:rPr>
          <w:rFonts w:cs="Arial"/>
          <w:sz w:val="24"/>
          <w:szCs w:val="24"/>
        </w:rPr>
      </w:pPr>
    </w:p>
    <w:p w14:paraId="6A9E92BA" w14:textId="77777777" w:rsidR="00CB6502" w:rsidRDefault="00CB6502" w:rsidP="00F13927">
      <w:pPr>
        <w:rPr>
          <w:rFonts w:cs="Arial"/>
          <w:sz w:val="24"/>
          <w:szCs w:val="24"/>
        </w:rPr>
      </w:pPr>
    </w:p>
    <w:p w14:paraId="3E2C3357" w14:textId="77777777" w:rsidR="00CB6502" w:rsidRDefault="00CB6502" w:rsidP="00F13927">
      <w:pPr>
        <w:rPr>
          <w:rFonts w:cs="Arial"/>
          <w:sz w:val="24"/>
          <w:szCs w:val="24"/>
        </w:rPr>
      </w:pPr>
    </w:p>
    <w:p w14:paraId="4B50208D" w14:textId="77777777" w:rsidR="00CB6502" w:rsidRDefault="00CB6502" w:rsidP="00F13927">
      <w:pPr>
        <w:rPr>
          <w:rFonts w:cs="Arial"/>
          <w:sz w:val="24"/>
          <w:szCs w:val="24"/>
        </w:rPr>
      </w:pPr>
    </w:p>
    <w:p w14:paraId="2A9D0D36" w14:textId="77777777" w:rsidR="00CB6502" w:rsidRDefault="00CB6502" w:rsidP="00F13927">
      <w:pPr>
        <w:rPr>
          <w:rFonts w:cs="Arial"/>
          <w:sz w:val="24"/>
          <w:szCs w:val="24"/>
        </w:rPr>
      </w:pPr>
    </w:p>
    <w:p w14:paraId="25F5785F" w14:textId="77777777" w:rsidR="00CB6502" w:rsidRDefault="00CB6502" w:rsidP="00F13927">
      <w:pPr>
        <w:rPr>
          <w:rFonts w:cs="Arial"/>
          <w:sz w:val="24"/>
          <w:szCs w:val="24"/>
        </w:rPr>
      </w:pPr>
    </w:p>
    <w:p w14:paraId="051EABB0" w14:textId="77777777" w:rsidR="00CB6502" w:rsidRDefault="00CB6502" w:rsidP="00F13927">
      <w:pPr>
        <w:rPr>
          <w:rFonts w:cs="Arial"/>
          <w:sz w:val="24"/>
          <w:szCs w:val="24"/>
        </w:rPr>
      </w:pPr>
    </w:p>
    <w:p w14:paraId="0168B5B9" w14:textId="77777777" w:rsidR="00CB6502" w:rsidRDefault="00CB6502" w:rsidP="00F13927">
      <w:pPr>
        <w:rPr>
          <w:rFonts w:cs="Arial"/>
          <w:sz w:val="24"/>
          <w:szCs w:val="24"/>
        </w:rPr>
      </w:pPr>
    </w:p>
    <w:p w14:paraId="6A0F02C4" w14:textId="77777777" w:rsidR="00CB6502" w:rsidRDefault="00CB6502" w:rsidP="00F13927">
      <w:pPr>
        <w:rPr>
          <w:rFonts w:cs="Arial"/>
          <w:sz w:val="24"/>
          <w:szCs w:val="24"/>
        </w:rPr>
      </w:pPr>
    </w:p>
    <w:p w14:paraId="19CB245B" w14:textId="77777777" w:rsidR="00CB6502" w:rsidRPr="00364C9F" w:rsidRDefault="00CB6502" w:rsidP="00F13927">
      <w:pPr>
        <w:rPr>
          <w:rFonts w:cs="Arial"/>
          <w:sz w:val="24"/>
          <w:szCs w:val="24"/>
        </w:rPr>
      </w:pPr>
    </w:p>
    <w:p w14:paraId="54B67244" w14:textId="4666130F" w:rsidR="00F13927" w:rsidRPr="00364C9F" w:rsidRDefault="00F13927" w:rsidP="00F13927">
      <w:pPr>
        <w:rPr>
          <w:rFonts w:cs="Arial"/>
          <w:sz w:val="24"/>
          <w:szCs w:val="24"/>
        </w:rPr>
      </w:pPr>
    </w:p>
    <w:p w14:paraId="22E9D8B6" w14:textId="1A48758E" w:rsidR="00F13927" w:rsidRDefault="009979E8" w:rsidP="009979E8">
      <w:pPr>
        <w:tabs>
          <w:tab w:val="left" w:pos="1228"/>
        </w:tabs>
        <w:rPr>
          <w:rFonts w:cs="Arial"/>
          <w:sz w:val="24"/>
          <w:szCs w:val="24"/>
        </w:rPr>
      </w:pPr>
      <w:r>
        <w:rPr>
          <w:rFonts w:cs="Arial"/>
          <w:sz w:val="24"/>
          <w:szCs w:val="24"/>
        </w:rPr>
        <w:tab/>
      </w:r>
    </w:p>
    <w:p w14:paraId="5472E6E7" w14:textId="77777777" w:rsidR="004F12FA" w:rsidRDefault="004F12FA" w:rsidP="009979E8">
      <w:pPr>
        <w:tabs>
          <w:tab w:val="left" w:pos="1228"/>
        </w:tabs>
        <w:rPr>
          <w:rFonts w:cs="Arial"/>
          <w:sz w:val="24"/>
          <w:szCs w:val="24"/>
        </w:rPr>
      </w:pPr>
    </w:p>
    <w:p w14:paraId="443EC7D4" w14:textId="77777777" w:rsidR="004F12FA" w:rsidRDefault="004F12FA" w:rsidP="009979E8">
      <w:pPr>
        <w:tabs>
          <w:tab w:val="left" w:pos="1228"/>
        </w:tabs>
        <w:rPr>
          <w:rFonts w:cs="Arial"/>
          <w:sz w:val="24"/>
          <w:szCs w:val="24"/>
        </w:rPr>
      </w:pPr>
    </w:p>
    <w:p w14:paraId="009C2D47" w14:textId="77777777" w:rsidR="004F12FA" w:rsidRDefault="004F12FA" w:rsidP="009979E8">
      <w:pPr>
        <w:tabs>
          <w:tab w:val="left" w:pos="1228"/>
        </w:tabs>
        <w:rPr>
          <w:rFonts w:cs="Arial"/>
          <w:sz w:val="24"/>
          <w:szCs w:val="24"/>
        </w:rPr>
      </w:pPr>
    </w:p>
    <w:p w14:paraId="4559ACF9" w14:textId="77777777" w:rsidR="004F12FA" w:rsidRDefault="004F12FA" w:rsidP="009979E8">
      <w:pPr>
        <w:tabs>
          <w:tab w:val="left" w:pos="1228"/>
        </w:tabs>
        <w:rPr>
          <w:rFonts w:cs="Arial"/>
          <w:sz w:val="24"/>
          <w:szCs w:val="24"/>
        </w:rPr>
      </w:pPr>
    </w:p>
    <w:p w14:paraId="5EEE0DE2" w14:textId="77777777" w:rsidR="0055104A" w:rsidRDefault="0055104A" w:rsidP="009979E8">
      <w:pPr>
        <w:tabs>
          <w:tab w:val="left" w:pos="1228"/>
        </w:tabs>
        <w:rPr>
          <w:rFonts w:cs="Arial"/>
          <w:sz w:val="24"/>
          <w:szCs w:val="24"/>
        </w:rPr>
      </w:pPr>
    </w:p>
    <w:p w14:paraId="67243C95" w14:textId="77777777" w:rsidR="004F12FA" w:rsidRDefault="004F12FA" w:rsidP="009979E8">
      <w:pPr>
        <w:tabs>
          <w:tab w:val="left" w:pos="1228"/>
        </w:tabs>
        <w:rPr>
          <w:rFonts w:cs="Arial"/>
          <w:sz w:val="24"/>
          <w:szCs w:val="24"/>
        </w:rPr>
      </w:pPr>
    </w:p>
    <w:p w14:paraId="00696969" w14:textId="77777777" w:rsidR="004F12FA" w:rsidRDefault="004F12FA" w:rsidP="009979E8">
      <w:pPr>
        <w:tabs>
          <w:tab w:val="left" w:pos="1228"/>
        </w:tabs>
        <w:rPr>
          <w:rFonts w:cs="Arial"/>
          <w:sz w:val="24"/>
          <w:szCs w:val="24"/>
        </w:rPr>
      </w:pPr>
    </w:p>
    <w:p w14:paraId="4FCAEFC6" w14:textId="78D74FC9" w:rsidR="00F13927" w:rsidRPr="00364C9F" w:rsidRDefault="00B536A7" w:rsidP="00B536A7">
      <w:pPr>
        <w:pStyle w:val="CLTHeading1"/>
        <w:numPr>
          <w:ilvl w:val="0"/>
          <w:numId w:val="7"/>
        </w:numPr>
        <w:tabs>
          <w:tab w:val="left" w:pos="8040"/>
        </w:tabs>
        <w:ind w:left="720" w:hanging="720"/>
        <w:rPr>
          <w:rFonts w:cs="Arial"/>
        </w:rPr>
      </w:pPr>
      <w:bookmarkStart w:id="3" w:name="_Toc191547585"/>
      <w:r>
        <w:rPr>
          <w:rFonts w:cs="Arial"/>
        </w:rPr>
        <w:lastRenderedPageBreak/>
        <w:t>Aims</w:t>
      </w:r>
      <w:bookmarkEnd w:id="3"/>
      <w:r w:rsidR="007C68F2" w:rsidRPr="00364C9F">
        <w:rPr>
          <w:rFonts w:cs="Arial"/>
        </w:rPr>
        <w:t xml:space="preserve"> </w:t>
      </w:r>
      <w:r w:rsidR="0045518A" w:rsidRPr="00364C9F">
        <w:rPr>
          <w:rFonts w:cs="Arial"/>
        </w:rPr>
        <w:tab/>
      </w:r>
    </w:p>
    <w:p w14:paraId="20D392D8" w14:textId="1FE24435" w:rsidR="008E401C" w:rsidRPr="000C6654" w:rsidRDefault="008C5FCC" w:rsidP="00437179">
      <w:pPr>
        <w:tabs>
          <w:tab w:val="left" w:pos="2685"/>
        </w:tabs>
        <w:spacing w:before="240" w:after="240" w:line="276" w:lineRule="auto"/>
        <w:rPr>
          <w:rFonts w:cs="Arial"/>
          <w:sz w:val="24"/>
          <w:szCs w:val="24"/>
          <w:lang w:eastAsia="en-GB"/>
        </w:rPr>
      </w:pPr>
      <w:r w:rsidRPr="000C6654">
        <w:rPr>
          <w:rFonts w:cs="Arial"/>
          <w:sz w:val="24"/>
          <w:szCs w:val="24"/>
        </w:rPr>
        <w:t>Schools are required under the Equality Act 2010 to have an accessibility plan. The purpose of the plan is to</w:t>
      </w:r>
      <w:r w:rsidR="00AE1D11" w:rsidRPr="000C6654">
        <w:rPr>
          <w:rFonts w:cs="Arial"/>
          <w:sz w:val="24"/>
          <w:szCs w:val="24"/>
          <w:lang w:eastAsia="en-GB"/>
        </w:rPr>
        <w:t>:</w:t>
      </w:r>
    </w:p>
    <w:p w14:paraId="6DFBD9A7" w14:textId="7441F1D3" w:rsidR="006624BA" w:rsidRPr="000C6654" w:rsidRDefault="001C56FF" w:rsidP="004F12FA">
      <w:pPr>
        <w:pStyle w:val="ListParagraph"/>
        <w:numPr>
          <w:ilvl w:val="0"/>
          <w:numId w:val="8"/>
        </w:numPr>
        <w:tabs>
          <w:tab w:val="left" w:pos="2685"/>
        </w:tabs>
        <w:spacing w:before="120" w:after="120" w:line="276" w:lineRule="auto"/>
        <w:ind w:left="714" w:hanging="357"/>
        <w:contextualSpacing w:val="0"/>
        <w:rPr>
          <w:rFonts w:cs="Arial"/>
          <w:color w:val="000000"/>
          <w:sz w:val="24"/>
          <w:szCs w:val="24"/>
          <w:shd w:val="clear" w:color="auto" w:fill="FFFFFF"/>
        </w:rPr>
      </w:pPr>
      <w:r w:rsidRPr="000C6654">
        <w:rPr>
          <w:rFonts w:eastAsia="Times New Roman" w:cs="Arial"/>
          <w:sz w:val="24"/>
          <w:szCs w:val="24"/>
          <w:lang w:eastAsia="en-GB"/>
        </w:rPr>
        <w:t>Increase the extent to which disabled pupils can participate in the curriculum</w:t>
      </w:r>
    </w:p>
    <w:p w14:paraId="60B8FC4B" w14:textId="34BFB39A" w:rsidR="00434A91" w:rsidRPr="000C6654" w:rsidRDefault="00595910" w:rsidP="004F12FA">
      <w:pPr>
        <w:pStyle w:val="ListParagraph"/>
        <w:numPr>
          <w:ilvl w:val="0"/>
          <w:numId w:val="8"/>
        </w:numPr>
        <w:tabs>
          <w:tab w:val="left" w:pos="2685"/>
        </w:tabs>
        <w:spacing w:before="120" w:after="120" w:line="276" w:lineRule="auto"/>
        <w:ind w:left="714" w:hanging="357"/>
        <w:contextualSpacing w:val="0"/>
        <w:rPr>
          <w:rFonts w:cs="Arial"/>
          <w:color w:val="000000"/>
          <w:sz w:val="24"/>
          <w:szCs w:val="24"/>
          <w:shd w:val="clear" w:color="auto" w:fill="FFFFFF"/>
        </w:rPr>
      </w:pPr>
      <w:r w:rsidRPr="000C6654">
        <w:rPr>
          <w:rFonts w:eastAsia="Times New Roman" w:cs="Arial"/>
          <w:sz w:val="24"/>
          <w:szCs w:val="24"/>
          <w:lang w:eastAsia="en-GB"/>
        </w:rPr>
        <w:t>Improve the physical environment of the school to enable disabled pupils to take better advantage of education, benefits, facilities and services provided</w:t>
      </w:r>
    </w:p>
    <w:p w14:paraId="33472A61" w14:textId="0423BFF9" w:rsidR="00145C76" w:rsidRPr="000C6654" w:rsidRDefault="00855AFB" w:rsidP="004F12FA">
      <w:pPr>
        <w:pStyle w:val="ListParagraph"/>
        <w:numPr>
          <w:ilvl w:val="0"/>
          <w:numId w:val="8"/>
        </w:numPr>
        <w:tabs>
          <w:tab w:val="left" w:pos="2685"/>
        </w:tabs>
        <w:spacing w:before="120" w:after="120" w:line="276" w:lineRule="auto"/>
        <w:ind w:left="714" w:hanging="357"/>
        <w:contextualSpacing w:val="0"/>
        <w:rPr>
          <w:rFonts w:cs="Arial"/>
          <w:color w:val="000000"/>
          <w:sz w:val="24"/>
          <w:szCs w:val="24"/>
          <w:shd w:val="clear" w:color="auto" w:fill="FFFFFF"/>
        </w:rPr>
      </w:pPr>
      <w:r w:rsidRPr="000C6654">
        <w:rPr>
          <w:rFonts w:eastAsia="Times New Roman" w:cs="Arial"/>
          <w:sz w:val="24"/>
          <w:szCs w:val="24"/>
          <w:lang w:eastAsia="en-GB"/>
        </w:rPr>
        <w:t>Improve the availability of accessible information to disabled pupils</w:t>
      </w:r>
    </w:p>
    <w:p w14:paraId="3CF75BBA" w14:textId="2CE6C8D3" w:rsidR="00F9182F" w:rsidRPr="000C6654" w:rsidRDefault="00F9182F" w:rsidP="004F12FA">
      <w:pPr>
        <w:tabs>
          <w:tab w:val="left" w:pos="2685"/>
        </w:tabs>
        <w:spacing w:before="240" w:after="240" w:line="276" w:lineRule="auto"/>
        <w:rPr>
          <w:rFonts w:cs="Arial"/>
          <w:sz w:val="24"/>
          <w:szCs w:val="24"/>
        </w:rPr>
      </w:pPr>
      <w:r w:rsidRPr="000C6654">
        <w:rPr>
          <w:rFonts w:cs="Arial"/>
          <w:sz w:val="24"/>
          <w:szCs w:val="24"/>
        </w:rPr>
        <w:t>Our school aims to treat all its pupils fairly and with respect. This involves providing access and opportunities for all pupils without discrimination of any kind.</w:t>
      </w:r>
    </w:p>
    <w:p w14:paraId="74963D38" w14:textId="710AA3EC" w:rsidR="00D013A2" w:rsidRPr="000C6654" w:rsidRDefault="00D013A2" w:rsidP="004F12FA">
      <w:pPr>
        <w:tabs>
          <w:tab w:val="left" w:pos="2685"/>
        </w:tabs>
        <w:spacing w:before="240" w:after="240" w:line="276" w:lineRule="auto"/>
        <w:rPr>
          <w:sz w:val="24"/>
          <w:szCs w:val="24"/>
        </w:rPr>
      </w:pPr>
      <w:r w:rsidRPr="00D013A2">
        <w:rPr>
          <w:sz w:val="24"/>
          <w:szCs w:val="24"/>
        </w:rPr>
        <w:t>Our school vision is centred around equality and inclusion, and ensuring all children feel nurtured, supported and celebrated.</w:t>
      </w:r>
    </w:p>
    <w:p w14:paraId="16097D23" w14:textId="66FEBB26" w:rsidR="00AD5001" w:rsidRPr="000C6654" w:rsidRDefault="00B0534E" w:rsidP="004F12FA">
      <w:pPr>
        <w:tabs>
          <w:tab w:val="left" w:pos="2685"/>
        </w:tabs>
        <w:spacing w:before="240" w:after="240" w:line="276" w:lineRule="auto"/>
        <w:rPr>
          <w:rFonts w:cs="Arial"/>
          <w:sz w:val="24"/>
          <w:szCs w:val="24"/>
        </w:rPr>
      </w:pPr>
      <w:r w:rsidRPr="000C6654">
        <w:rPr>
          <w:rFonts w:cs="Arial"/>
          <w:sz w:val="24"/>
          <w:szCs w:val="24"/>
        </w:rPr>
        <w:t>The plan will be made available online on the school website, and paper copies are available upon request.</w:t>
      </w:r>
    </w:p>
    <w:p w14:paraId="2803760B" w14:textId="73F5CCDF" w:rsidR="00B0534E" w:rsidRPr="000C6654" w:rsidRDefault="002257CE" w:rsidP="004F12FA">
      <w:pPr>
        <w:tabs>
          <w:tab w:val="left" w:pos="2685"/>
        </w:tabs>
        <w:spacing w:before="240" w:after="240" w:line="276" w:lineRule="auto"/>
        <w:rPr>
          <w:rFonts w:cs="Arial"/>
          <w:sz w:val="24"/>
          <w:szCs w:val="24"/>
        </w:rPr>
      </w:pPr>
      <w:r w:rsidRPr="000C6654">
        <w:rPr>
          <w:rFonts w:cs="Arial"/>
          <w:sz w:val="24"/>
          <w:szCs w:val="24"/>
        </w:rPr>
        <w:t>Our school is also committed to ensuring staff are trained in equality issues with reference to the Equality Act 2010, including understanding disability issues.</w:t>
      </w:r>
    </w:p>
    <w:p w14:paraId="157BA598" w14:textId="6A0703CA" w:rsidR="002257CE" w:rsidRPr="000C6654" w:rsidRDefault="00F0748A" w:rsidP="004F12FA">
      <w:pPr>
        <w:tabs>
          <w:tab w:val="left" w:pos="2685"/>
        </w:tabs>
        <w:spacing w:before="240" w:after="240" w:line="276" w:lineRule="auto"/>
        <w:rPr>
          <w:rFonts w:cs="Arial"/>
          <w:sz w:val="24"/>
          <w:szCs w:val="24"/>
        </w:rPr>
      </w:pPr>
      <w:r w:rsidRPr="000C6654">
        <w:rPr>
          <w:rFonts w:cs="Arial"/>
          <w:sz w:val="24"/>
          <w:szCs w:val="24"/>
        </w:rPr>
        <w:t>The school supports any available partnerships to develop and implement the plan.</w:t>
      </w:r>
    </w:p>
    <w:p w14:paraId="6BFA995C" w14:textId="6C3C9567" w:rsidR="006B090E" w:rsidRPr="000C6654" w:rsidRDefault="006769DC" w:rsidP="004F12FA">
      <w:pPr>
        <w:tabs>
          <w:tab w:val="left" w:pos="2685"/>
        </w:tabs>
        <w:spacing w:before="240" w:after="240" w:line="276" w:lineRule="auto"/>
        <w:rPr>
          <w:rFonts w:cs="Arial"/>
          <w:sz w:val="24"/>
          <w:szCs w:val="24"/>
        </w:rPr>
      </w:pPr>
      <w:r w:rsidRPr="000C6654">
        <w:rPr>
          <w:rFonts w:cs="Arial"/>
          <w:sz w:val="24"/>
          <w:szCs w:val="24"/>
        </w:rPr>
        <w:t>Our Complaints Procedure, which can be found on our website and also from the school office, should be followed if you have any concerns relating to accessibility in school.</w:t>
      </w:r>
    </w:p>
    <w:p w14:paraId="120DA2A7" w14:textId="06E30F07" w:rsidR="00F13927" w:rsidRPr="00364C9F" w:rsidRDefault="00453AB3" w:rsidP="00437179">
      <w:pPr>
        <w:tabs>
          <w:tab w:val="left" w:pos="2685"/>
        </w:tabs>
        <w:spacing w:before="240" w:after="240" w:line="276" w:lineRule="auto"/>
        <w:rPr>
          <w:rFonts w:cs="Arial"/>
          <w:color w:val="000000"/>
          <w:szCs w:val="24"/>
          <w:shd w:val="clear" w:color="auto" w:fill="FFFFFF"/>
        </w:rPr>
      </w:pPr>
      <w:r w:rsidRPr="000C6654">
        <w:rPr>
          <w:i/>
          <w:sz w:val="24"/>
          <w:szCs w:val="24"/>
        </w:rPr>
        <w:t xml:space="preserve">We have included a range of stakeholders </w:t>
      </w:r>
      <w:r w:rsidR="00D013A2">
        <w:rPr>
          <w:i/>
          <w:sz w:val="24"/>
          <w:szCs w:val="24"/>
        </w:rPr>
        <w:t>when considering the</w:t>
      </w:r>
      <w:r w:rsidRPr="000C6654">
        <w:rPr>
          <w:i/>
          <w:sz w:val="24"/>
          <w:szCs w:val="24"/>
        </w:rPr>
        <w:t xml:space="preserve"> development of this accessibil</w:t>
      </w:r>
      <w:r w:rsidRPr="00D013A2">
        <w:rPr>
          <w:i/>
          <w:sz w:val="24"/>
          <w:szCs w:val="24"/>
        </w:rPr>
        <w:t>ity plan, includin</w:t>
      </w:r>
      <w:r w:rsidR="00D013A2" w:rsidRPr="00D013A2">
        <w:rPr>
          <w:i/>
          <w:sz w:val="24"/>
          <w:szCs w:val="24"/>
        </w:rPr>
        <w:t xml:space="preserve">g, where appropriate, </w:t>
      </w:r>
      <w:r w:rsidRPr="00D013A2">
        <w:rPr>
          <w:i/>
          <w:sz w:val="24"/>
          <w:szCs w:val="24"/>
        </w:rPr>
        <w:t>pupils, parents, staff and governors of the school</w:t>
      </w:r>
      <w:r w:rsidR="00D013A2" w:rsidRPr="00D013A2">
        <w:rPr>
          <w:i/>
          <w:sz w:val="24"/>
          <w:szCs w:val="24"/>
        </w:rPr>
        <w:t>.</w:t>
      </w:r>
    </w:p>
    <w:p w14:paraId="1654CDA2" w14:textId="25347D1F" w:rsidR="009979E8" w:rsidRDefault="00453AB3" w:rsidP="001938EF">
      <w:pPr>
        <w:pStyle w:val="CLTHeading1"/>
        <w:numPr>
          <w:ilvl w:val="0"/>
          <w:numId w:val="7"/>
        </w:numPr>
        <w:ind w:left="720" w:hanging="720"/>
      </w:pPr>
      <w:bookmarkStart w:id="4" w:name="_Toc191547586"/>
      <w:r>
        <w:t>Legislation and guidance</w:t>
      </w:r>
      <w:bookmarkEnd w:id="4"/>
    </w:p>
    <w:p w14:paraId="6572F9D2" w14:textId="04B1845E" w:rsidR="009979E8" w:rsidRPr="000C6654" w:rsidRDefault="00B03EAC" w:rsidP="004F12FA">
      <w:pPr>
        <w:spacing w:before="240" w:after="240" w:line="276" w:lineRule="auto"/>
        <w:rPr>
          <w:rStyle w:val="Hyperlink"/>
          <w:rFonts w:cs="Arial"/>
          <w:sz w:val="24"/>
          <w:szCs w:val="24"/>
          <w:shd w:val="clear" w:color="auto" w:fill="FFFFFF"/>
        </w:rPr>
      </w:pPr>
      <w:r w:rsidRPr="000C6654">
        <w:rPr>
          <w:sz w:val="24"/>
          <w:szCs w:val="24"/>
          <w:shd w:val="clear" w:color="auto" w:fill="FFFFFF"/>
        </w:rPr>
        <w:t xml:space="preserve">This document meets the requirements of </w:t>
      </w:r>
      <w:hyperlink r:id="rId14" w:history="1">
        <w:r w:rsidRPr="000C6654">
          <w:rPr>
            <w:rStyle w:val="Hyperlink"/>
            <w:rFonts w:cs="Arial"/>
            <w:sz w:val="24"/>
            <w:szCs w:val="24"/>
            <w:shd w:val="clear" w:color="auto" w:fill="FFFFFF"/>
          </w:rPr>
          <w:t>schedule 10 of the Equality Act 2010</w:t>
        </w:r>
      </w:hyperlink>
      <w:r w:rsidRPr="000C6654">
        <w:rPr>
          <w:sz w:val="24"/>
          <w:szCs w:val="24"/>
          <w:shd w:val="clear" w:color="auto" w:fill="FFFFFF"/>
        </w:rPr>
        <w:t xml:space="preserve"> and the Department for Education (DfE) </w:t>
      </w:r>
      <w:hyperlink r:id="rId15" w:history="1">
        <w:r w:rsidRPr="000C6654">
          <w:rPr>
            <w:rStyle w:val="Hyperlink"/>
            <w:rFonts w:cs="Arial"/>
            <w:sz w:val="24"/>
            <w:szCs w:val="24"/>
            <w:shd w:val="clear" w:color="auto" w:fill="FFFFFF"/>
          </w:rPr>
          <w:t>guidance for schools on the Equality Act 2010</w:t>
        </w:r>
      </w:hyperlink>
      <w:r w:rsidRPr="000C6654">
        <w:rPr>
          <w:rStyle w:val="Hyperlink"/>
          <w:rFonts w:cs="Arial"/>
          <w:sz w:val="24"/>
          <w:szCs w:val="24"/>
          <w:shd w:val="clear" w:color="auto" w:fill="FFFFFF"/>
        </w:rPr>
        <w:t>.</w:t>
      </w:r>
    </w:p>
    <w:p w14:paraId="0C18C098" w14:textId="6DDBEA39" w:rsidR="005A6019" w:rsidRPr="000C6654" w:rsidRDefault="005A6019" w:rsidP="004F12FA">
      <w:pPr>
        <w:spacing w:before="240" w:after="240" w:line="276" w:lineRule="auto"/>
        <w:rPr>
          <w:sz w:val="24"/>
          <w:szCs w:val="24"/>
          <w:shd w:val="clear" w:color="auto" w:fill="FFFFFF"/>
        </w:rPr>
      </w:pPr>
      <w:r w:rsidRPr="000C6654">
        <w:rPr>
          <w:sz w:val="24"/>
          <w:szCs w:val="24"/>
          <w:shd w:val="clear" w:color="auto" w:fill="FFFFFF"/>
        </w:rPr>
        <w:t>The Equality Act 2010 defines an individual as disabled if they have a physical or mental impairment that has a ‘substantial’ and ‘long-term’ adverse effect on their ability to undertake normal day to day activities.</w:t>
      </w:r>
    </w:p>
    <w:p w14:paraId="585313BC" w14:textId="4856EFD4" w:rsidR="005A6019" w:rsidRPr="000C6654" w:rsidRDefault="00F6772D" w:rsidP="004F12FA">
      <w:pPr>
        <w:spacing w:before="240" w:after="240" w:line="276" w:lineRule="auto"/>
        <w:rPr>
          <w:sz w:val="24"/>
          <w:szCs w:val="24"/>
          <w:shd w:val="clear" w:color="auto" w:fill="FFFFFF"/>
        </w:rPr>
      </w:pPr>
      <w:r w:rsidRPr="000C6654">
        <w:rPr>
          <w:sz w:val="24"/>
          <w:szCs w:val="24"/>
          <w:shd w:val="clear" w:color="auto" w:fill="FFFFFF"/>
        </w:rPr>
        <w:t xml:space="preserve">Under the </w:t>
      </w:r>
      <w:hyperlink r:id="rId16" w:history="1">
        <w:r w:rsidRPr="000C6654">
          <w:rPr>
            <w:rStyle w:val="Hyperlink"/>
            <w:rFonts w:cs="Arial"/>
            <w:sz w:val="24"/>
            <w:szCs w:val="24"/>
            <w:shd w:val="clear" w:color="auto" w:fill="FFFFFF"/>
          </w:rPr>
          <w:t>Special Educational Needs and Disability (SEND) Code of Practice</w:t>
        </w:r>
      </w:hyperlink>
      <w:r w:rsidRPr="000C6654">
        <w:rPr>
          <w:sz w:val="24"/>
          <w:szCs w:val="24"/>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645DDDCF" w14:textId="78229AE6" w:rsidR="00F6772D" w:rsidRDefault="000C6654" w:rsidP="004F12FA">
      <w:pPr>
        <w:spacing w:before="240" w:after="240" w:line="276" w:lineRule="auto"/>
        <w:rPr>
          <w:shd w:val="clear" w:color="auto" w:fill="FFFFFF"/>
        </w:rPr>
      </w:pPr>
      <w:r w:rsidRPr="000C6654">
        <w:rPr>
          <w:sz w:val="24"/>
          <w:szCs w:val="24"/>
          <w:shd w:val="clear" w:color="auto" w:fill="FFFFFF"/>
        </w:rPr>
        <w:lastRenderedPageBreak/>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r>
        <w:rPr>
          <w:shd w:val="clear" w:color="auto" w:fill="FFFFFF"/>
        </w:rPr>
        <w:t>.</w:t>
      </w:r>
    </w:p>
    <w:p w14:paraId="203285E0" w14:textId="77777777" w:rsidR="00F27B3D" w:rsidRDefault="00F27B3D" w:rsidP="000C6654">
      <w:pPr>
        <w:rPr>
          <w:shd w:val="clear" w:color="auto" w:fill="FFFFFF"/>
        </w:rPr>
      </w:pPr>
    </w:p>
    <w:p w14:paraId="2C4DCB90" w14:textId="77777777" w:rsidR="00F27B3D" w:rsidRDefault="00F27B3D" w:rsidP="000C6654">
      <w:pPr>
        <w:rPr>
          <w:shd w:val="clear" w:color="auto" w:fill="FFFFFF"/>
        </w:rPr>
      </w:pPr>
    </w:p>
    <w:p w14:paraId="3B4457BC" w14:textId="77777777" w:rsidR="00F27B3D" w:rsidRDefault="00F27B3D" w:rsidP="000C6654">
      <w:pPr>
        <w:rPr>
          <w:shd w:val="clear" w:color="auto" w:fill="FFFFFF"/>
        </w:rPr>
      </w:pPr>
    </w:p>
    <w:p w14:paraId="7550726D" w14:textId="77777777" w:rsidR="00F27B3D" w:rsidRDefault="00F27B3D" w:rsidP="000C6654">
      <w:pPr>
        <w:rPr>
          <w:shd w:val="clear" w:color="auto" w:fill="FFFFFF"/>
        </w:rPr>
      </w:pPr>
    </w:p>
    <w:p w14:paraId="5ECA8186" w14:textId="77777777" w:rsidR="00F27B3D" w:rsidRDefault="00F27B3D" w:rsidP="000C6654">
      <w:pPr>
        <w:rPr>
          <w:shd w:val="clear" w:color="auto" w:fill="FFFFFF"/>
        </w:rPr>
      </w:pPr>
    </w:p>
    <w:p w14:paraId="09F778D7" w14:textId="77777777" w:rsidR="00F27B3D" w:rsidRDefault="00F27B3D" w:rsidP="000C6654">
      <w:pPr>
        <w:rPr>
          <w:shd w:val="clear" w:color="auto" w:fill="FFFFFF"/>
        </w:rPr>
      </w:pPr>
    </w:p>
    <w:p w14:paraId="35F38904" w14:textId="77777777" w:rsidR="00F27B3D" w:rsidRDefault="00F27B3D" w:rsidP="000C6654">
      <w:pPr>
        <w:rPr>
          <w:shd w:val="clear" w:color="auto" w:fill="FFFFFF"/>
        </w:rPr>
      </w:pPr>
    </w:p>
    <w:p w14:paraId="4AD90467" w14:textId="77777777" w:rsidR="00F27B3D" w:rsidRDefault="00F27B3D" w:rsidP="000C6654">
      <w:pPr>
        <w:rPr>
          <w:shd w:val="clear" w:color="auto" w:fill="FFFFFF"/>
        </w:rPr>
      </w:pPr>
    </w:p>
    <w:p w14:paraId="224E7ED6" w14:textId="77777777" w:rsidR="00F27B3D" w:rsidRDefault="00F27B3D" w:rsidP="000C6654">
      <w:pPr>
        <w:rPr>
          <w:shd w:val="clear" w:color="auto" w:fill="FFFFFF"/>
        </w:rPr>
      </w:pPr>
    </w:p>
    <w:p w14:paraId="0779A6C7" w14:textId="77777777" w:rsidR="00F27B3D" w:rsidRDefault="00F27B3D" w:rsidP="000C6654">
      <w:pPr>
        <w:rPr>
          <w:shd w:val="clear" w:color="auto" w:fill="FFFFFF"/>
        </w:rPr>
      </w:pPr>
    </w:p>
    <w:p w14:paraId="505AEA86" w14:textId="77777777" w:rsidR="00F27B3D" w:rsidRDefault="00F27B3D" w:rsidP="000C6654">
      <w:pPr>
        <w:rPr>
          <w:shd w:val="clear" w:color="auto" w:fill="FFFFFF"/>
        </w:rPr>
      </w:pPr>
    </w:p>
    <w:p w14:paraId="26AB8330" w14:textId="77777777" w:rsidR="00F27B3D" w:rsidRDefault="00F27B3D" w:rsidP="000C6654">
      <w:pPr>
        <w:rPr>
          <w:shd w:val="clear" w:color="auto" w:fill="FFFFFF"/>
        </w:rPr>
      </w:pPr>
    </w:p>
    <w:p w14:paraId="20AADA46" w14:textId="77777777" w:rsidR="00F27B3D" w:rsidRDefault="00F27B3D" w:rsidP="000C6654">
      <w:pPr>
        <w:rPr>
          <w:shd w:val="clear" w:color="auto" w:fill="FFFFFF"/>
        </w:rPr>
      </w:pPr>
    </w:p>
    <w:p w14:paraId="55F52BDF" w14:textId="77777777" w:rsidR="00F27B3D" w:rsidRDefault="00F27B3D" w:rsidP="000C6654">
      <w:pPr>
        <w:rPr>
          <w:shd w:val="clear" w:color="auto" w:fill="FFFFFF"/>
        </w:rPr>
      </w:pPr>
    </w:p>
    <w:p w14:paraId="6C6BD2B3" w14:textId="77777777" w:rsidR="00F27B3D" w:rsidRDefault="00F27B3D" w:rsidP="000C6654">
      <w:pPr>
        <w:rPr>
          <w:shd w:val="clear" w:color="auto" w:fill="FFFFFF"/>
        </w:rPr>
      </w:pPr>
    </w:p>
    <w:p w14:paraId="4AB0D0D5" w14:textId="77777777" w:rsidR="00F27B3D" w:rsidRDefault="00F27B3D" w:rsidP="000C6654">
      <w:pPr>
        <w:rPr>
          <w:shd w:val="clear" w:color="auto" w:fill="FFFFFF"/>
        </w:rPr>
      </w:pPr>
    </w:p>
    <w:p w14:paraId="7EF70BA2" w14:textId="77777777" w:rsidR="00F27B3D" w:rsidRDefault="00F27B3D" w:rsidP="000C6654">
      <w:pPr>
        <w:rPr>
          <w:shd w:val="clear" w:color="auto" w:fill="FFFFFF"/>
        </w:rPr>
      </w:pPr>
    </w:p>
    <w:p w14:paraId="4593F75B" w14:textId="77777777" w:rsidR="00F27B3D" w:rsidRDefault="00F27B3D" w:rsidP="000C6654">
      <w:pPr>
        <w:rPr>
          <w:shd w:val="clear" w:color="auto" w:fill="FFFFFF"/>
        </w:rPr>
      </w:pPr>
    </w:p>
    <w:p w14:paraId="06FE03EA" w14:textId="77777777" w:rsidR="00F27B3D" w:rsidRDefault="00F27B3D" w:rsidP="000C6654">
      <w:pPr>
        <w:rPr>
          <w:shd w:val="clear" w:color="auto" w:fill="FFFFFF"/>
        </w:rPr>
      </w:pPr>
    </w:p>
    <w:p w14:paraId="56FC416A" w14:textId="77777777" w:rsidR="00F27B3D" w:rsidRDefault="00F27B3D" w:rsidP="000C6654">
      <w:pPr>
        <w:rPr>
          <w:shd w:val="clear" w:color="auto" w:fill="FFFFFF"/>
        </w:rPr>
      </w:pPr>
    </w:p>
    <w:p w14:paraId="38627F81" w14:textId="77777777" w:rsidR="00F27B3D" w:rsidRDefault="00F27B3D" w:rsidP="000C6654">
      <w:pPr>
        <w:rPr>
          <w:shd w:val="clear" w:color="auto" w:fill="FFFFFF"/>
        </w:rPr>
        <w:sectPr w:rsidR="00F27B3D" w:rsidSect="00437179">
          <w:headerReference w:type="default" r:id="rId17"/>
          <w:footerReference w:type="default" r:id="rId18"/>
          <w:footerReference w:type="first" r:id="rId19"/>
          <w:pgSz w:w="11906" w:h="16838"/>
          <w:pgMar w:top="1134" w:right="1134" w:bottom="1134" w:left="1134" w:header="709" w:footer="709" w:gutter="0"/>
          <w:cols w:space="708"/>
          <w:titlePg/>
          <w:docGrid w:linePitch="360"/>
        </w:sectPr>
      </w:pPr>
    </w:p>
    <w:p w14:paraId="6F70B96B" w14:textId="27A226C9" w:rsidR="00292489" w:rsidRDefault="000C6654" w:rsidP="001938EF">
      <w:pPr>
        <w:pStyle w:val="CLTHeading1"/>
        <w:numPr>
          <w:ilvl w:val="0"/>
          <w:numId w:val="7"/>
        </w:numPr>
        <w:ind w:left="720" w:hanging="720"/>
      </w:pPr>
      <w:bookmarkStart w:id="6" w:name="_Toc191547587"/>
      <w:r>
        <w:lastRenderedPageBreak/>
        <w:t>Action plan</w:t>
      </w:r>
      <w:bookmarkEnd w:id="6"/>
    </w:p>
    <w:p w14:paraId="1FC00CB3" w14:textId="7A66F8AA" w:rsidR="001938EF" w:rsidRPr="005149F0" w:rsidRDefault="00106B18" w:rsidP="004F12FA">
      <w:pPr>
        <w:spacing w:before="240" w:after="240" w:line="276" w:lineRule="auto"/>
        <w:rPr>
          <w:rFonts w:cs="Arial"/>
          <w:sz w:val="24"/>
          <w:szCs w:val="24"/>
        </w:rPr>
      </w:pPr>
      <w:r w:rsidRPr="005149F0">
        <w:rPr>
          <w:rFonts w:cs="Arial"/>
          <w:sz w:val="24"/>
          <w:szCs w:val="24"/>
        </w:rPr>
        <w:t>This action plan sets out the aims of our accessibility plan in accordance with the Equality Act 2010.</w:t>
      </w:r>
    </w:p>
    <w:p w14:paraId="56BED45A" w14:textId="24682019" w:rsidR="00106B18" w:rsidRPr="00A47EBF" w:rsidRDefault="00F64777" w:rsidP="004F12FA">
      <w:pPr>
        <w:spacing w:before="240" w:after="240" w:line="276" w:lineRule="auto"/>
        <w:rPr>
          <w:i/>
          <w:iCs/>
          <w:color w:val="815878" w:themeColor="accent2" w:themeShade="80"/>
          <w:sz w:val="24"/>
          <w:szCs w:val="24"/>
          <w:lang w:eastAsia="en-GB"/>
        </w:rPr>
      </w:pPr>
      <w:r w:rsidRPr="00A47EBF">
        <w:rPr>
          <w:i/>
          <w:iCs/>
          <w:color w:val="815878" w:themeColor="accent2" w:themeShade="80"/>
          <w:sz w:val="24"/>
          <w:szCs w:val="24"/>
        </w:rPr>
        <w:t>The information set out in the column of ‘current good practice’ are examples to guide your own analysis of your current practice. They are not a thorough representation of good practice, and should be adapted to suit your school’s context</w:t>
      </w:r>
      <w:r w:rsidRPr="00A47EBF">
        <w:rPr>
          <w:i/>
          <w:iCs/>
          <w:color w:val="815878" w:themeColor="accent2" w:themeShade="80"/>
        </w:rPr>
        <w:t>.</w:t>
      </w:r>
    </w:p>
    <w:tbl>
      <w:tblPr>
        <w:tblStyle w:val="GridTable1Light"/>
        <w:tblW w:w="14596" w:type="dxa"/>
        <w:tblLook w:val="04A0" w:firstRow="1" w:lastRow="0" w:firstColumn="1" w:lastColumn="0" w:noHBand="0" w:noVBand="1"/>
      </w:tblPr>
      <w:tblGrid>
        <w:gridCol w:w="1520"/>
        <w:gridCol w:w="3365"/>
        <w:gridCol w:w="2805"/>
        <w:gridCol w:w="2191"/>
        <w:gridCol w:w="1643"/>
        <w:gridCol w:w="1425"/>
        <w:gridCol w:w="1647"/>
      </w:tblGrid>
      <w:tr w:rsidR="003C652C" w:rsidRPr="000559F4" w14:paraId="47D11FF7" w14:textId="085BEF11" w:rsidTr="004E7F89">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537" w:type="dxa"/>
            <w:shd w:val="clear" w:color="auto" w:fill="B9B0B7"/>
            <w:vAlign w:val="center"/>
          </w:tcPr>
          <w:p w14:paraId="5B80599E" w14:textId="2C9F6C7A" w:rsidR="00461C2F" w:rsidRPr="000559F4" w:rsidRDefault="00461C2F" w:rsidP="006E5F6B">
            <w:pPr>
              <w:jc w:val="center"/>
              <w:rPr>
                <w:rFonts w:cs="Arial"/>
                <w:color w:val="000000" w:themeColor="text1"/>
                <w:sz w:val="24"/>
                <w:szCs w:val="24"/>
              </w:rPr>
            </w:pPr>
            <w:r>
              <w:rPr>
                <w:rFonts w:cs="Arial"/>
                <w:color w:val="000000" w:themeColor="text1"/>
                <w:sz w:val="24"/>
                <w:szCs w:val="24"/>
              </w:rPr>
              <w:t>Aim</w:t>
            </w:r>
          </w:p>
        </w:tc>
        <w:tc>
          <w:tcPr>
            <w:tcW w:w="3559" w:type="dxa"/>
            <w:shd w:val="clear" w:color="auto" w:fill="B9B0B7"/>
            <w:vAlign w:val="center"/>
          </w:tcPr>
          <w:p w14:paraId="0C502F9B" w14:textId="77777777" w:rsidR="00461C2F" w:rsidRDefault="00461C2F" w:rsidP="006E5F6B">
            <w:pPr>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4"/>
                <w:szCs w:val="24"/>
              </w:rPr>
            </w:pPr>
            <w:r>
              <w:rPr>
                <w:rFonts w:cs="Arial"/>
                <w:color w:val="000000" w:themeColor="text1"/>
                <w:sz w:val="24"/>
                <w:szCs w:val="24"/>
              </w:rPr>
              <w:t>Current good practice</w:t>
            </w:r>
          </w:p>
          <w:p w14:paraId="65FAEDEB" w14:textId="79260398" w:rsidR="00461C2F" w:rsidRPr="00455A67" w:rsidRDefault="00461C2F" w:rsidP="006E5F6B">
            <w:pPr>
              <w:jc w:val="center"/>
              <w:cnfStyle w:val="100000000000" w:firstRow="1" w:lastRow="0" w:firstColumn="0" w:lastColumn="0" w:oddVBand="0" w:evenVBand="0" w:oddHBand="0" w:evenHBand="0" w:firstRowFirstColumn="0" w:firstRowLastColumn="0" w:lastRowFirstColumn="0" w:lastRowLastColumn="0"/>
              <w:rPr>
                <w:rFonts w:cs="Arial"/>
                <w:b w:val="0"/>
                <w:bCs w:val="0"/>
                <w:i/>
                <w:iCs/>
                <w:color w:val="000000" w:themeColor="text1"/>
                <w:sz w:val="20"/>
                <w:szCs w:val="20"/>
              </w:rPr>
            </w:pPr>
            <w:r w:rsidRPr="00455A67">
              <w:rPr>
                <w:rFonts w:cs="Arial"/>
                <w:b w:val="0"/>
                <w:bCs w:val="0"/>
                <w:i/>
                <w:iCs/>
                <w:color w:val="000000" w:themeColor="text1"/>
                <w:sz w:val="20"/>
                <w:szCs w:val="20"/>
              </w:rPr>
              <w:t>Include established practice and practice under development</w:t>
            </w:r>
          </w:p>
        </w:tc>
        <w:tc>
          <w:tcPr>
            <w:tcW w:w="3054" w:type="dxa"/>
            <w:shd w:val="clear" w:color="auto" w:fill="B9B0B7"/>
            <w:vAlign w:val="center"/>
          </w:tcPr>
          <w:p w14:paraId="56AFBE28" w14:textId="77777777" w:rsidR="00461C2F" w:rsidRDefault="00461C2F" w:rsidP="006E5F6B">
            <w:pPr>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4"/>
                <w:szCs w:val="24"/>
              </w:rPr>
            </w:pPr>
            <w:r>
              <w:rPr>
                <w:rFonts w:cs="Arial"/>
                <w:color w:val="000000" w:themeColor="text1"/>
                <w:sz w:val="24"/>
                <w:szCs w:val="24"/>
              </w:rPr>
              <w:t>Objectives</w:t>
            </w:r>
          </w:p>
          <w:p w14:paraId="6686434F" w14:textId="5A04BE47" w:rsidR="00461C2F" w:rsidRPr="00455A67" w:rsidRDefault="00461C2F" w:rsidP="006E5F6B">
            <w:pPr>
              <w:jc w:val="center"/>
              <w:cnfStyle w:val="100000000000" w:firstRow="1" w:lastRow="0" w:firstColumn="0" w:lastColumn="0" w:oddVBand="0" w:evenVBand="0" w:oddHBand="0" w:evenHBand="0" w:firstRowFirstColumn="0" w:firstRowLastColumn="0" w:lastRowFirstColumn="0" w:lastRowLastColumn="0"/>
              <w:rPr>
                <w:rFonts w:cs="Arial"/>
                <w:b w:val="0"/>
                <w:bCs w:val="0"/>
                <w:i/>
                <w:iCs/>
                <w:color w:val="000000" w:themeColor="text1"/>
                <w:sz w:val="20"/>
                <w:szCs w:val="20"/>
              </w:rPr>
            </w:pPr>
            <w:r w:rsidRPr="00455A67">
              <w:rPr>
                <w:rFonts w:cs="Arial"/>
                <w:b w:val="0"/>
                <w:bCs w:val="0"/>
                <w:i/>
                <w:iCs/>
                <w:color w:val="000000" w:themeColor="text1"/>
                <w:sz w:val="20"/>
                <w:szCs w:val="20"/>
              </w:rPr>
              <w:t>State short, medium and long-term objectives</w:t>
            </w:r>
          </w:p>
        </w:tc>
        <w:tc>
          <w:tcPr>
            <w:tcW w:w="2335" w:type="dxa"/>
            <w:shd w:val="clear" w:color="auto" w:fill="B9B0B7"/>
            <w:vAlign w:val="center"/>
          </w:tcPr>
          <w:p w14:paraId="01E3564A" w14:textId="6DB843A0" w:rsidR="00461C2F" w:rsidRPr="00461C2F" w:rsidRDefault="00461C2F" w:rsidP="006E5F6B">
            <w:pPr>
              <w:jc w:val="center"/>
              <w:cnfStyle w:val="100000000000" w:firstRow="1" w:lastRow="0" w:firstColumn="0" w:lastColumn="0" w:oddVBand="0" w:evenVBand="0" w:oddHBand="0" w:evenHBand="0" w:firstRowFirstColumn="0" w:firstRowLastColumn="0" w:lastRowFirstColumn="0" w:lastRowLastColumn="0"/>
              <w:rPr>
                <w:rFonts w:cs="Arial"/>
                <w:color w:val="000000" w:themeColor="text1"/>
                <w:sz w:val="24"/>
                <w:szCs w:val="24"/>
              </w:rPr>
            </w:pPr>
            <w:r>
              <w:rPr>
                <w:rFonts w:cs="Arial"/>
                <w:color w:val="000000" w:themeColor="text1"/>
                <w:sz w:val="24"/>
                <w:szCs w:val="24"/>
              </w:rPr>
              <w:t>Actions to be taken</w:t>
            </w:r>
          </w:p>
        </w:tc>
        <w:tc>
          <w:tcPr>
            <w:tcW w:w="1037" w:type="dxa"/>
            <w:shd w:val="clear" w:color="auto" w:fill="B9B0B7"/>
            <w:vAlign w:val="center"/>
          </w:tcPr>
          <w:p w14:paraId="33714E35" w14:textId="3CCC5AF3" w:rsidR="00461C2F" w:rsidRPr="000559F4" w:rsidRDefault="00461C2F" w:rsidP="006E5F6B">
            <w:pPr>
              <w:jc w:val="center"/>
              <w:cnfStyle w:val="100000000000" w:firstRow="1" w:lastRow="0" w:firstColumn="0" w:lastColumn="0" w:oddVBand="0" w:evenVBand="0" w:oddHBand="0" w:evenHBand="0" w:firstRowFirstColumn="0" w:firstRowLastColumn="0" w:lastRowFirstColumn="0" w:lastRowLastColumn="0"/>
              <w:rPr>
                <w:rFonts w:cs="Arial"/>
                <w:color w:val="000000" w:themeColor="text1"/>
                <w:sz w:val="24"/>
                <w:szCs w:val="24"/>
              </w:rPr>
            </w:pPr>
            <w:r>
              <w:rPr>
                <w:rFonts w:cs="Arial"/>
                <w:color w:val="000000" w:themeColor="text1"/>
                <w:sz w:val="24"/>
                <w:szCs w:val="24"/>
              </w:rPr>
              <w:t>Person Responsible</w:t>
            </w:r>
          </w:p>
        </w:tc>
        <w:tc>
          <w:tcPr>
            <w:tcW w:w="1427" w:type="dxa"/>
            <w:shd w:val="clear" w:color="auto" w:fill="B9B0B7"/>
            <w:vAlign w:val="center"/>
          </w:tcPr>
          <w:p w14:paraId="0D6CF939" w14:textId="7162ABB1" w:rsidR="00461C2F" w:rsidRPr="000559F4" w:rsidRDefault="00B97C65" w:rsidP="006E5F6B">
            <w:pPr>
              <w:jc w:val="center"/>
              <w:cnfStyle w:val="100000000000" w:firstRow="1" w:lastRow="0" w:firstColumn="0" w:lastColumn="0" w:oddVBand="0" w:evenVBand="0" w:oddHBand="0" w:evenHBand="0" w:firstRowFirstColumn="0" w:firstRowLastColumn="0" w:lastRowFirstColumn="0" w:lastRowLastColumn="0"/>
              <w:rPr>
                <w:rFonts w:cs="Arial"/>
                <w:color w:val="000000" w:themeColor="text1"/>
                <w:sz w:val="24"/>
                <w:szCs w:val="24"/>
              </w:rPr>
            </w:pPr>
            <w:r>
              <w:rPr>
                <w:rFonts w:cs="Arial"/>
                <w:color w:val="000000" w:themeColor="text1"/>
                <w:sz w:val="24"/>
                <w:szCs w:val="24"/>
              </w:rPr>
              <w:t>Date to be completed</w:t>
            </w:r>
          </w:p>
        </w:tc>
        <w:tc>
          <w:tcPr>
            <w:tcW w:w="1647" w:type="dxa"/>
            <w:shd w:val="clear" w:color="auto" w:fill="B9B0B7"/>
            <w:vAlign w:val="center"/>
          </w:tcPr>
          <w:p w14:paraId="49EF1A25" w14:textId="158C0384" w:rsidR="00461C2F" w:rsidRPr="000559F4" w:rsidRDefault="00485C20" w:rsidP="006E5F6B">
            <w:pPr>
              <w:jc w:val="center"/>
              <w:cnfStyle w:val="100000000000" w:firstRow="1" w:lastRow="0" w:firstColumn="0" w:lastColumn="0" w:oddVBand="0" w:evenVBand="0" w:oddHBand="0" w:evenHBand="0" w:firstRowFirstColumn="0" w:firstRowLastColumn="0" w:lastRowFirstColumn="0" w:lastRowLastColumn="0"/>
              <w:rPr>
                <w:rFonts w:cs="Arial"/>
                <w:color w:val="000000" w:themeColor="text1"/>
                <w:sz w:val="24"/>
                <w:szCs w:val="24"/>
              </w:rPr>
            </w:pPr>
            <w:r>
              <w:rPr>
                <w:rFonts w:cs="Arial"/>
                <w:color w:val="000000" w:themeColor="text1"/>
                <w:sz w:val="24"/>
                <w:szCs w:val="24"/>
              </w:rPr>
              <w:t>Success criteria</w:t>
            </w:r>
          </w:p>
        </w:tc>
      </w:tr>
      <w:tr w:rsidR="003C652C" w:rsidRPr="000559F4" w14:paraId="73163EA7" w14:textId="0BDF6538" w:rsidTr="004E7F89">
        <w:trPr>
          <w:trHeight w:val="397"/>
        </w:trPr>
        <w:tc>
          <w:tcPr>
            <w:cnfStyle w:val="001000000000" w:firstRow="0" w:lastRow="0" w:firstColumn="1" w:lastColumn="0" w:oddVBand="0" w:evenVBand="0" w:oddHBand="0" w:evenHBand="0" w:firstRowFirstColumn="0" w:firstRowLastColumn="0" w:lastRowFirstColumn="0" w:lastRowLastColumn="0"/>
            <w:tcW w:w="1537" w:type="dxa"/>
            <w:vAlign w:val="center"/>
          </w:tcPr>
          <w:p w14:paraId="3CC420A5" w14:textId="41B95A3C" w:rsidR="00A35325" w:rsidRPr="007F6A9C" w:rsidRDefault="00A35325" w:rsidP="007F6A9C">
            <w:pPr>
              <w:rPr>
                <w:rFonts w:cs="Arial"/>
                <w:b w:val="0"/>
                <w:bCs w:val="0"/>
              </w:rPr>
            </w:pPr>
            <w:r w:rsidRPr="007F6A9C">
              <w:rPr>
                <w:rFonts w:cs="Arial"/>
                <w:b w:val="0"/>
                <w:bCs w:val="0"/>
              </w:rPr>
              <w:t xml:space="preserve">Increase access to the curriculum for </w:t>
            </w:r>
            <w:r w:rsidR="00437179">
              <w:rPr>
                <w:rFonts w:cs="Arial"/>
                <w:b w:val="0"/>
                <w:bCs w:val="0"/>
              </w:rPr>
              <w:t xml:space="preserve">children </w:t>
            </w:r>
            <w:r w:rsidR="00437179" w:rsidRPr="007F6A9C">
              <w:rPr>
                <w:rFonts w:cs="Arial"/>
                <w:b w:val="0"/>
                <w:bCs w:val="0"/>
              </w:rPr>
              <w:t>with</w:t>
            </w:r>
            <w:r w:rsidRPr="007F6A9C">
              <w:rPr>
                <w:rFonts w:cs="Arial"/>
                <w:b w:val="0"/>
                <w:bCs w:val="0"/>
              </w:rPr>
              <w:t xml:space="preserve"> a disability</w:t>
            </w:r>
          </w:p>
        </w:tc>
        <w:tc>
          <w:tcPr>
            <w:tcW w:w="3559" w:type="dxa"/>
          </w:tcPr>
          <w:p w14:paraId="02EB2EA8" w14:textId="7075CF1C" w:rsidR="00681492" w:rsidRPr="003C652C" w:rsidRDefault="00681492" w:rsidP="00681492">
            <w:pPr>
              <w:pStyle w:val="1bodycopy10pt"/>
              <w:cnfStyle w:val="000000000000" w:firstRow="0" w:lastRow="0" w:firstColumn="0" w:lastColumn="0" w:oddVBand="0" w:evenVBand="0" w:oddHBand="0" w:evenHBand="0" w:firstRowFirstColumn="0" w:firstRowLastColumn="0" w:lastRowFirstColumn="0" w:lastRowLastColumn="0"/>
              <w:rPr>
                <w:szCs w:val="20"/>
                <w:lang w:val="en-GB"/>
              </w:rPr>
            </w:pPr>
            <w:r w:rsidRPr="003C652C">
              <w:rPr>
                <w:szCs w:val="20"/>
                <w:lang w:val="en-GB"/>
              </w:rPr>
              <w:t xml:space="preserve">We use resources tailored to the needs of </w:t>
            </w:r>
            <w:r w:rsidR="003C652C" w:rsidRPr="003C652C">
              <w:rPr>
                <w:szCs w:val="20"/>
                <w:lang w:val="en-GB"/>
              </w:rPr>
              <w:t>children</w:t>
            </w:r>
            <w:r w:rsidRPr="003C652C">
              <w:rPr>
                <w:szCs w:val="20"/>
                <w:lang w:val="en-GB"/>
              </w:rPr>
              <w:t xml:space="preserve"> who require support to access the curriculum. </w:t>
            </w:r>
          </w:p>
          <w:p w14:paraId="3E50BA22" w14:textId="28C85E33" w:rsidR="00681492" w:rsidRPr="003C652C" w:rsidRDefault="00681492" w:rsidP="00681492">
            <w:pPr>
              <w:pStyle w:val="1bodycopy10pt"/>
              <w:cnfStyle w:val="000000000000" w:firstRow="0" w:lastRow="0" w:firstColumn="0" w:lastColumn="0" w:oddVBand="0" w:evenVBand="0" w:oddHBand="0" w:evenHBand="0" w:firstRowFirstColumn="0" w:firstRowLastColumn="0" w:lastRowFirstColumn="0" w:lastRowLastColumn="0"/>
              <w:rPr>
                <w:szCs w:val="20"/>
                <w:lang w:val="en-GB"/>
              </w:rPr>
            </w:pPr>
            <w:r w:rsidRPr="003C652C">
              <w:rPr>
                <w:szCs w:val="20"/>
                <w:lang w:val="en-GB"/>
              </w:rPr>
              <w:t>Curriculum resources include examples of people with disabilities – use of the No</w:t>
            </w:r>
            <w:r w:rsidR="003C652C" w:rsidRPr="003C652C">
              <w:rPr>
                <w:szCs w:val="20"/>
                <w:lang w:val="en-GB"/>
              </w:rPr>
              <w:t xml:space="preserve"> </w:t>
            </w:r>
            <w:r w:rsidRPr="003C652C">
              <w:rPr>
                <w:szCs w:val="20"/>
                <w:lang w:val="en-GB"/>
              </w:rPr>
              <w:t xml:space="preserve">Outsiders Programme. </w:t>
            </w:r>
          </w:p>
          <w:p w14:paraId="6611C587" w14:textId="3336A8D2" w:rsidR="00681492" w:rsidRPr="003C652C" w:rsidRDefault="00681492" w:rsidP="00681492">
            <w:pPr>
              <w:pStyle w:val="1bodycopy10pt"/>
              <w:cnfStyle w:val="000000000000" w:firstRow="0" w:lastRow="0" w:firstColumn="0" w:lastColumn="0" w:oddVBand="0" w:evenVBand="0" w:oddHBand="0" w:evenHBand="0" w:firstRowFirstColumn="0" w:firstRowLastColumn="0" w:lastRowFirstColumn="0" w:lastRowLastColumn="0"/>
              <w:rPr>
                <w:szCs w:val="20"/>
                <w:lang w:val="en-GB"/>
              </w:rPr>
            </w:pPr>
            <w:r w:rsidRPr="003C652C">
              <w:rPr>
                <w:szCs w:val="20"/>
                <w:lang w:val="en-GB"/>
              </w:rPr>
              <w:t xml:space="preserve">Curriculum progress is tracked for all </w:t>
            </w:r>
            <w:r w:rsidR="003C652C" w:rsidRPr="003C652C">
              <w:rPr>
                <w:szCs w:val="20"/>
                <w:lang w:val="en-GB"/>
              </w:rPr>
              <w:t>children</w:t>
            </w:r>
            <w:r w:rsidRPr="003C652C">
              <w:rPr>
                <w:szCs w:val="20"/>
                <w:lang w:val="en-GB"/>
              </w:rPr>
              <w:t xml:space="preserve">, including those with a disability. </w:t>
            </w:r>
          </w:p>
          <w:p w14:paraId="36975E3A" w14:textId="6DD68A27" w:rsidR="00681492" w:rsidRPr="003C652C" w:rsidRDefault="00681492" w:rsidP="00681492">
            <w:pPr>
              <w:pStyle w:val="1bodycopy10pt"/>
              <w:cnfStyle w:val="000000000000" w:firstRow="0" w:lastRow="0" w:firstColumn="0" w:lastColumn="0" w:oddVBand="0" w:evenVBand="0" w:oddHBand="0" w:evenHBand="0" w:firstRowFirstColumn="0" w:firstRowLastColumn="0" w:lastRowFirstColumn="0" w:lastRowLastColumn="0"/>
              <w:rPr>
                <w:szCs w:val="20"/>
                <w:lang w:val="en-GB"/>
              </w:rPr>
            </w:pPr>
            <w:r w:rsidRPr="003C652C">
              <w:rPr>
                <w:szCs w:val="20"/>
                <w:lang w:val="en-GB"/>
              </w:rPr>
              <w:t xml:space="preserve">Targets are set effectively and are appropriate for </w:t>
            </w:r>
            <w:r w:rsidR="003C652C" w:rsidRPr="003C652C">
              <w:rPr>
                <w:szCs w:val="20"/>
                <w:lang w:val="en-GB"/>
              </w:rPr>
              <w:t>children</w:t>
            </w:r>
            <w:r w:rsidRPr="003C652C">
              <w:rPr>
                <w:szCs w:val="20"/>
                <w:lang w:val="en-GB"/>
              </w:rPr>
              <w:t xml:space="preserve"> with additional needs. </w:t>
            </w:r>
          </w:p>
          <w:p w14:paraId="4B253295" w14:textId="22EBFF10" w:rsidR="00A35325" w:rsidRPr="003C652C" w:rsidRDefault="00681492" w:rsidP="00681492">
            <w:pPr>
              <w:pStyle w:val="1bodycopy10pt"/>
              <w:cnfStyle w:val="000000000000" w:firstRow="0" w:lastRow="0" w:firstColumn="0" w:lastColumn="0" w:oddVBand="0" w:evenVBand="0" w:oddHBand="0" w:evenHBand="0" w:firstRowFirstColumn="0" w:firstRowLastColumn="0" w:lastRowFirstColumn="0" w:lastRowLastColumn="0"/>
              <w:rPr>
                <w:szCs w:val="20"/>
                <w:highlight w:val="yellow"/>
              </w:rPr>
            </w:pPr>
            <w:r w:rsidRPr="003C652C">
              <w:rPr>
                <w:szCs w:val="20"/>
                <w:lang w:val="en-GB"/>
              </w:rPr>
              <w:t xml:space="preserve">The curriculum is reviewed to ensure it meets the needs of all </w:t>
            </w:r>
            <w:r w:rsidR="003C652C" w:rsidRPr="003C652C">
              <w:rPr>
                <w:szCs w:val="20"/>
                <w:lang w:val="en-GB"/>
              </w:rPr>
              <w:t>children</w:t>
            </w:r>
          </w:p>
        </w:tc>
        <w:tc>
          <w:tcPr>
            <w:tcW w:w="3054" w:type="dxa"/>
          </w:tcPr>
          <w:p w14:paraId="2A290738" w14:textId="248B2C86" w:rsidR="00681492" w:rsidRPr="003C652C" w:rsidRDefault="00681492" w:rsidP="007F6A9C">
            <w:pPr>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Medium Term: Introduce a programme of visitors which celebrate diversity and inclusion as role models.</w:t>
            </w:r>
          </w:p>
          <w:p w14:paraId="340AFCA6" w14:textId="77777777" w:rsidR="00681492" w:rsidRPr="003C652C" w:rsidRDefault="00681492" w:rsidP="007F6A9C">
            <w:pPr>
              <w:cnfStyle w:val="000000000000" w:firstRow="0" w:lastRow="0" w:firstColumn="0" w:lastColumn="0" w:oddVBand="0" w:evenVBand="0" w:oddHBand="0" w:evenHBand="0" w:firstRowFirstColumn="0" w:firstRowLastColumn="0" w:lastRowFirstColumn="0" w:lastRowLastColumn="0"/>
              <w:rPr>
                <w:sz w:val="20"/>
                <w:szCs w:val="20"/>
              </w:rPr>
            </w:pPr>
          </w:p>
          <w:p w14:paraId="6D125365" w14:textId="0306B99A" w:rsidR="00A35325" w:rsidRPr="003C652C" w:rsidRDefault="00681492"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sz w:val="20"/>
                <w:szCs w:val="20"/>
              </w:rPr>
              <w:t>Medium Term: Continue to develop inclusive, quality first teaching.</w:t>
            </w:r>
          </w:p>
        </w:tc>
        <w:tc>
          <w:tcPr>
            <w:tcW w:w="2335" w:type="dxa"/>
          </w:tcPr>
          <w:p w14:paraId="25D72DC0" w14:textId="77777777" w:rsidR="00681492" w:rsidRPr="003C652C" w:rsidRDefault="00681492" w:rsidP="007F6A9C">
            <w:pPr>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Include at least one visitor with a disability as a role model </w:t>
            </w:r>
          </w:p>
          <w:p w14:paraId="46DD4604" w14:textId="77777777" w:rsidR="00681492" w:rsidRPr="003C652C" w:rsidRDefault="00681492" w:rsidP="007F6A9C">
            <w:pPr>
              <w:cnfStyle w:val="000000000000" w:firstRow="0" w:lastRow="0" w:firstColumn="0" w:lastColumn="0" w:oddVBand="0" w:evenVBand="0" w:oddHBand="0" w:evenHBand="0" w:firstRowFirstColumn="0" w:firstRowLastColumn="0" w:lastRowFirstColumn="0" w:lastRowLastColumn="0"/>
              <w:rPr>
                <w:sz w:val="20"/>
                <w:szCs w:val="20"/>
              </w:rPr>
            </w:pPr>
          </w:p>
          <w:p w14:paraId="30F9CFFD" w14:textId="47F309AD" w:rsidR="00A35325" w:rsidRPr="003C652C" w:rsidRDefault="00681492"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sz w:val="20"/>
                <w:szCs w:val="20"/>
              </w:rPr>
              <w:t xml:space="preserve">Information for teachers on differentiating and personalising the curriculum for </w:t>
            </w:r>
            <w:r w:rsidR="003C652C" w:rsidRPr="003C652C">
              <w:rPr>
                <w:sz w:val="20"/>
                <w:szCs w:val="20"/>
              </w:rPr>
              <w:t>children</w:t>
            </w:r>
            <w:r w:rsidRPr="003C652C">
              <w:rPr>
                <w:sz w:val="20"/>
                <w:szCs w:val="20"/>
              </w:rPr>
              <w:t xml:space="preserve"> with additional needs</w:t>
            </w:r>
          </w:p>
        </w:tc>
        <w:tc>
          <w:tcPr>
            <w:tcW w:w="1037" w:type="dxa"/>
          </w:tcPr>
          <w:p w14:paraId="5103F5B7" w14:textId="77777777" w:rsidR="00A35325" w:rsidRPr="003C652C" w:rsidRDefault="00681492"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SENDCO</w:t>
            </w:r>
          </w:p>
          <w:p w14:paraId="45998C48"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9E09713"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27E7121"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1264EF99"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061AE653"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3660DA4" w14:textId="309A50A5"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SENDCO</w:t>
            </w:r>
          </w:p>
        </w:tc>
        <w:tc>
          <w:tcPr>
            <w:tcW w:w="1427" w:type="dxa"/>
          </w:tcPr>
          <w:p w14:paraId="5B646288" w14:textId="77777777" w:rsidR="00A35325"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March 2026</w:t>
            </w:r>
          </w:p>
          <w:p w14:paraId="652354DF"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0408B709"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515FD8E"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35EF5D1"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30A03410" w14:textId="77777777"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3010089B" w14:textId="13C3DB75" w:rsidR="003C652C"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March 2026</w:t>
            </w:r>
          </w:p>
        </w:tc>
        <w:tc>
          <w:tcPr>
            <w:tcW w:w="1647" w:type="dxa"/>
          </w:tcPr>
          <w:p w14:paraId="28449BB9" w14:textId="34D41B90" w:rsidR="00681492" w:rsidRPr="003C652C" w:rsidRDefault="00681492" w:rsidP="00681492">
            <w:pPr>
              <w:spacing w:after="120" w:line="241" w:lineRule="auto"/>
              <w:ind w:left="11" w:right="295"/>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All children can talk about an aspirational visitor this year.    </w:t>
            </w:r>
          </w:p>
          <w:p w14:paraId="13DBA603" w14:textId="5CCBD87D" w:rsidR="00681492" w:rsidRPr="003C652C" w:rsidRDefault="00681492" w:rsidP="00681492">
            <w:pPr>
              <w:spacing w:line="260" w:lineRule="auto"/>
              <w:ind w:left="13"/>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Increased access to the curriculum.  </w:t>
            </w:r>
          </w:p>
          <w:p w14:paraId="133D144C" w14:textId="77777777" w:rsidR="003C652C" w:rsidRPr="003C652C" w:rsidRDefault="003C652C" w:rsidP="00681492">
            <w:pPr>
              <w:spacing w:line="260" w:lineRule="auto"/>
              <w:ind w:left="13"/>
              <w:cnfStyle w:val="000000000000" w:firstRow="0" w:lastRow="0" w:firstColumn="0" w:lastColumn="0" w:oddVBand="0" w:evenVBand="0" w:oddHBand="0" w:evenHBand="0" w:firstRowFirstColumn="0" w:firstRowLastColumn="0" w:lastRowFirstColumn="0" w:lastRowLastColumn="0"/>
              <w:rPr>
                <w:sz w:val="20"/>
                <w:szCs w:val="20"/>
              </w:rPr>
            </w:pPr>
          </w:p>
          <w:p w14:paraId="65E26F70" w14:textId="1D7A4AD4" w:rsidR="00681492" w:rsidRPr="003C652C" w:rsidRDefault="00681492" w:rsidP="00681492">
            <w:pPr>
              <w:spacing w:line="257" w:lineRule="auto"/>
              <w:ind w:left="13"/>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Needs of all learners met within </w:t>
            </w:r>
          </w:p>
          <w:p w14:paraId="37810829" w14:textId="77777777" w:rsidR="003C652C" w:rsidRPr="003C652C" w:rsidRDefault="00681492" w:rsidP="00681492">
            <w:pPr>
              <w:spacing w:line="241" w:lineRule="auto"/>
              <w:ind w:left="13"/>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reasonable adjustments.</w:t>
            </w:r>
          </w:p>
          <w:p w14:paraId="3ADA0629" w14:textId="779558EA" w:rsidR="00681492" w:rsidRPr="003C652C" w:rsidRDefault="00681492" w:rsidP="00681492">
            <w:pPr>
              <w:spacing w:line="241" w:lineRule="auto"/>
              <w:ind w:left="13"/>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  </w:t>
            </w:r>
          </w:p>
          <w:p w14:paraId="592B3101" w14:textId="0C5252AE" w:rsidR="00681492" w:rsidRPr="003C652C" w:rsidRDefault="00681492" w:rsidP="00681492">
            <w:pPr>
              <w:spacing w:after="115" w:line="247" w:lineRule="auto"/>
              <w:ind w:left="13" w:right="74"/>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Lesson observations and data show that all children make progress</w:t>
            </w:r>
            <w:r w:rsidR="003C652C" w:rsidRPr="003C652C">
              <w:rPr>
                <w:sz w:val="20"/>
                <w:szCs w:val="20"/>
              </w:rPr>
              <w:t xml:space="preserve"> </w:t>
            </w:r>
            <w:r w:rsidRPr="003C652C">
              <w:rPr>
                <w:sz w:val="20"/>
                <w:szCs w:val="20"/>
              </w:rPr>
              <w:t xml:space="preserve">within </w:t>
            </w:r>
            <w:r w:rsidR="003C652C" w:rsidRPr="003C652C">
              <w:rPr>
                <w:sz w:val="20"/>
                <w:szCs w:val="20"/>
              </w:rPr>
              <w:t>l</w:t>
            </w:r>
            <w:r w:rsidRPr="003C652C">
              <w:rPr>
                <w:sz w:val="20"/>
                <w:szCs w:val="20"/>
              </w:rPr>
              <w:t xml:space="preserve">essons.     </w:t>
            </w:r>
          </w:p>
          <w:p w14:paraId="143ABAD0" w14:textId="6903D298" w:rsidR="00A35325" w:rsidRPr="003C652C" w:rsidRDefault="00681492" w:rsidP="00681492">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sz w:val="20"/>
                <w:szCs w:val="20"/>
              </w:rPr>
              <w:lastRenderedPageBreak/>
              <w:t xml:space="preserve">Core Offer sheets show the reasonable adjustments being made to support children.     </w:t>
            </w:r>
          </w:p>
        </w:tc>
      </w:tr>
      <w:tr w:rsidR="003C652C" w:rsidRPr="000559F4" w14:paraId="661D4BB1" w14:textId="77777777" w:rsidTr="004E7F89">
        <w:trPr>
          <w:trHeight w:val="397"/>
        </w:trPr>
        <w:tc>
          <w:tcPr>
            <w:cnfStyle w:val="001000000000" w:firstRow="0" w:lastRow="0" w:firstColumn="1" w:lastColumn="0" w:oddVBand="0" w:evenVBand="0" w:oddHBand="0" w:evenHBand="0" w:firstRowFirstColumn="0" w:firstRowLastColumn="0" w:lastRowFirstColumn="0" w:lastRowLastColumn="0"/>
            <w:tcW w:w="1537" w:type="dxa"/>
            <w:vAlign w:val="center"/>
          </w:tcPr>
          <w:p w14:paraId="3D303E35" w14:textId="159B7717" w:rsidR="005A41AD" w:rsidRPr="007F6A9C" w:rsidRDefault="005A41AD" w:rsidP="007F6A9C">
            <w:pPr>
              <w:rPr>
                <w:rFonts w:cs="Arial"/>
                <w:b w:val="0"/>
                <w:bCs w:val="0"/>
              </w:rPr>
            </w:pPr>
            <w:r w:rsidRPr="007F6A9C">
              <w:rPr>
                <w:rFonts w:cs="Arial"/>
                <w:b w:val="0"/>
                <w:bCs w:val="0"/>
              </w:rPr>
              <w:lastRenderedPageBreak/>
              <w:t>Improve and maintain access to the physical environment</w:t>
            </w:r>
          </w:p>
        </w:tc>
        <w:tc>
          <w:tcPr>
            <w:tcW w:w="3559" w:type="dxa"/>
          </w:tcPr>
          <w:p w14:paraId="5044D651" w14:textId="77777777" w:rsidR="003C652C" w:rsidRPr="003C652C" w:rsidRDefault="003C652C" w:rsidP="003C652C">
            <w:pPr>
              <w:pStyle w:val="Tablecopybulleted"/>
              <w:ind w:left="720"/>
              <w:cnfStyle w:val="000000000000" w:firstRow="0" w:lastRow="0" w:firstColumn="0" w:lastColumn="0" w:oddVBand="0" w:evenVBand="0" w:oddHBand="0" w:evenHBand="0" w:firstRowFirstColumn="0" w:firstRowLastColumn="0" w:lastRowFirstColumn="0" w:lastRowLastColumn="0"/>
              <w:rPr>
                <w:iCs/>
                <w:szCs w:val="20"/>
              </w:rPr>
            </w:pPr>
            <w:r w:rsidRPr="003C652C">
              <w:rPr>
                <w:iCs/>
                <w:szCs w:val="20"/>
              </w:rPr>
              <w:t xml:space="preserve">The environment is adapted to the needs of pupils as required.  </w:t>
            </w:r>
          </w:p>
          <w:p w14:paraId="7BDECA8C" w14:textId="77777777" w:rsidR="003C652C" w:rsidRPr="003C652C" w:rsidRDefault="003C652C" w:rsidP="003C652C">
            <w:pPr>
              <w:pStyle w:val="Tablecopybulleted"/>
              <w:ind w:left="720"/>
              <w:cnfStyle w:val="000000000000" w:firstRow="0" w:lastRow="0" w:firstColumn="0" w:lastColumn="0" w:oddVBand="0" w:evenVBand="0" w:oddHBand="0" w:evenHBand="0" w:firstRowFirstColumn="0" w:firstRowLastColumn="0" w:lastRowFirstColumn="0" w:lastRowLastColumn="0"/>
              <w:rPr>
                <w:iCs/>
                <w:szCs w:val="20"/>
              </w:rPr>
            </w:pPr>
            <w:r w:rsidRPr="003C652C">
              <w:rPr>
                <w:iCs/>
                <w:szCs w:val="20"/>
              </w:rPr>
              <w:t xml:space="preserve">This includes:  </w:t>
            </w:r>
          </w:p>
          <w:p w14:paraId="2D0D56FE" w14:textId="154805C9" w:rsidR="003C652C" w:rsidRPr="003C652C" w:rsidRDefault="003C652C" w:rsidP="003C652C">
            <w:pPr>
              <w:pStyle w:val="Tablecopybulleted"/>
              <w:ind w:left="720"/>
              <w:cnfStyle w:val="000000000000" w:firstRow="0" w:lastRow="0" w:firstColumn="0" w:lastColumn="0" w:oddVBand="0" w:evenVBand="0" w:oddHBand="0" w:evenHBand="0" w:firstRowFirstColumn="0" w:firstRowLastColumn="0" w:lastRowFirstColumn="0" w:lastRowLastColumn="0"/>
              <w:rPr>
                <w:iCs/>
                <w:szCs w:val="20"/>
              </w:rPr>
            </w:pPr>
            <w:r w:rsidRPr="003C652C">
              <w:rPr>
                <w:iCs/>
                <w:szCs w:val="20"/>
              </w:rPr>
              <w:t xml:space="preserve">Ramps,  </w:t>
            </w:r>
          </w:p>
          <w:p w14:paraId="73CF2B1B" w14:textId="731F5966" w:rsidR="003C652C" w:rsidRPr="003C652C" w:rsidRDefault="003C652C" w:rsidP="003C652C">
            <w:pPr>
              <w:pStyle w:val="Tablecopybulleted"/>
              <w:ind w:left="720"/>
              <w:cnfStyle w:val="000000000000" w:firstRow="0" w:lastRow="0" w:firstColumn="0" w:lastColumn="0" w:oddVBand="0" w:evenVBand="0" w:oddHBand="0" w:evenHBand="0" w:firstRowFirstColumn="0" w:firstRowLastColumn="0" w:lastRowFirstColumn="0" w:lastRowLastColumn="0"/>
              <w:rPr>
                <w:iCs/>
                <w:szCs w:val="20"/>
              </w:rPr>
            </w:pPr>
            <w:r w:rsidRPr="003C652C">
              <w:rPr>
                <w:iCs/>
                <w:szCs w:val="20"/>
              </w:rPr>
              <w:t xml:space="preserve">Corridor width  </w:t>
            </w:r>
          </w:p>
          <w:p w14:paraId="6DB5AD08" w14:textId="4AF30167" w:rsidR="003C652C" w:rsidRPr="003C652C" w:rsidRDefault="003C652C" w:rsidP="003C652C">
            <w:pPr>
              <w:pStyle w:val="Tablecopybulleted"/>
              <w:ind w:left="720"/>
              <w:cnfStyle w:val="000000000000" w:firstRow="0" w:lastRow="0" w:firstColumn="0" w:lastColumn="0" w:oddVBand="0" w:evenVBand="0" w:oddHBand="0" w:evenHBand="0" w:firstRowFirstColumn="0" w:firstRowLastColumn="0" w:lastRowFirstColumn="0" w:lastRowLastColumn="0"/>
              <w:rPr>
                <w:iCs/>
                <w:szCs w:val="20"/>
              </w:rPr>
            </w:pPr>
            <w:r w:rsidRPr="003C652C">
              <w:rPr>
                <w:iCs/>
                <w:szCs w:val="20"/>
              </w:rPr>
              <w:t xml:space="preserve">Disabled parking bays  </w:t>
            </w:r>
          </w:p>
          <w:p w14:paraId="0A9A07D9" w14:textId="77777777" w:rsidR="003C652C" w:rsidRPr="003C652C" w:rsidRDefault="003C652C" w:rsidP="003C652C">
            <w:pPr>
              <w:pStyle w:val="Tablecopybulleted"/>
              <w:ind w:left="720"/>
              <w:cnfStyle w:val="000000000000" w:firstRow="0" w:lastRow="0" w:firstColumn="0" w:lastColumn="0" w:oddVBand="0" w:evenVBand="0" w:oddHBand="0" w:evenHBand="0" w:firstRowFirstColumn="0" w:firstRowLastColumn="0" w:lastRowFirstColumn="0" w:lastRowLastColumn="0"/>
              <w:rPr>
                <w:iCs/>
                <w:szCs w:val="20"/>
              </w:rPr>
            </w:pPr>
            <w:r w:rsidRPr="003C652C">
              <w:rPr>
                <w:iCs/>
                <w:szCs w:val="20"/>
              </w:rPr>
              <w:t>Disabled toilets and changing facilities</w:t>
            </w:r>
          </w:p>
          <w:p w14:paraId="7ECF5450" w14:textId="14A61FA8" w:rsidR="005A41AD" w:rsidRPr="003C652C" w:rsidRDefault="003C652C" w:rsidP="003C652C">
            <w:pPr>
              <w:pStyle w:val="Tablecopybulleted"/>
              <w:ind w:left="720"/>
              <w:cnfStyle w:val="000000000000" w:firstRow="0" w:lastRow="0" w:firstColumn="0" w:lastColumn="0" w:oddVBand="0" w:evenVBand="0" w:oddHBand="0" w:evenHBand="0" w:firstRowFirstColumn="0" w:firstRowLastColumn="0" w:lastRowFirstColumn="0" w:lastRowLastColumn="0"/>
              <w:rPr>
                <w:iCs/>
                <w:szCs w:val="20"/>
              </w:rPr>
            </w:pPr>
            <w:r w:rsidRPr="003C652C">
              <w:rPr>
                <w:iCs/>
                <w:szCs w:val="20"/>
              </w:rPr>
              <w:t>Library shelves at wheelchair-</w:t>
            </w:r>
            <w:r w:rsidR="00437179" w:rsidRPr="003C652C">
              <w:rPr>
                <w:iCs/>
                <w:szCs w:val="20"/>
              </w:rPr>
              <w:t>accessible height</w:t>
            </w:r>
            <w:r w:rsidRPr="003C652C">
              <w:rPr>
                <w:iCs/>
                <w:szCs w:val="20"/>
              </w:rPr>
              <w:t xml:space="preserve">  </w:t>
            </w:r>
          </w:p>
        </w:tc>
        <w:tc>
          <w:tcPr>
            <w:tcW w:w="3054" w:type="dxa"/>
          </w:tcPr>
          <w:p w14:paraId="70D7573E" w14:textId="77777777" w:rsidR="003C652C"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Long Term:  </w:t>
            </w:r>
          </w:p>
          <w:p w14:paraId="72E271D4" w14:textId="4A67C7D3" w:rsidR="005A41AD"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Improve access to the staffroom by </w:t>
            </w:r>
            <w:r w:rsidR="00437179" w:rsidRPr="003C652C">
              <w:rPr>
                <w:rFonts w:cs="Arial"/>
                <w:sz w:val="20"/>
                <w:szCs w:val="20"/>
              </w:rPr>
              <w:t>relocating</w:t>
            </w:r>
            <w:r w:rsidRPr="003C652C">
              <w:rPr>
                <w:rFonts w:cs="Arial"/>
                <w:sz w:val="20"/>
                <w:szCs w:val="20"/>
              </w:rPr>
              <w:t xml:space="preserve"> for those with a physical disability  </w:t>
            </w:r>
          </w:p>
        </w:tc>
        <w:tc>
          <w:tcPr>
            <w:tcW w:w="2335" w:type="dxa"/>
          </w:tcPr>
          <w:p w14:paraId="638A45A5" w14:textId="77777777" w:rsidR="003C652C" w:rsidRPr="003C652C" w:rsidRDefault="003C652C" w:rsidP="003C652C">
            <w:pPr>
              <w:spacing w:line="259" w:lineRule="auto"/>
              <w:ind w:left="2"/>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Acquire short ramps for  </w:t>
            </w:r>
          </w:p>
          <w:p w14:paraId="7435BA17" w14:textId="4A9EBDA8" w:rsidR="005A41AD"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sz w:val="20"/>
                <w:szCs w:val="20"/>
              </w:rPr>
              <w:t xml:space="preserve">stairs in this area to ensure access is improved.  </w:t>
            </w:r>
          </w:p>
        </w:tc>
        <w:tc>
          <w:tcPr>
            <w:tcW w:w="1037" w:type="dxa"/>
          </w:tcPr>
          <w:p w14:paraId="4C30E9BC" w14:textId="56BF7197" w:rsidR="005A41AD"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Headteacher</w:t>
            </w:r>
          </w:p>
        </w:tc>
        <w:tc>
          <w:tcPr>
            <w:tcW w:w="1427" w:type="dxa"/>
          </w:tcPr>
          <w:p w14:paraId="0B83A200" w14:textId="268E2072" w:rsidR="005A41AD"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July 2025</w:t>
            </w:r>
          </w:p>
        </w:tc>
        <w:tc>
          <w:tcPr>
            <w:tcW w:w="1647" w:type="dxa"/>
          </w:tcPr>
          <w:p w14:paraId="53EA7F2A" w14:textId="55236B71" w:rsidR="005A41AD" w:rsidRPr="003C652C" w:rsidRDefault="003C652C"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sz w:val="20"/>
                <w:szCs w:val="20"/>
              </w:rPr>
              <w:t>All visitors and children are able to access the staffroom within school.</w:t>
            </w:r>
          </w:p>
        </w:tc>
      </w:tr>
      <w:tr w:rsidR="003C652C" w:rsidRPr="000559F4" w14:paraId="092F4FC7" w14:textId="77777777" w:rsidTr="004E7F89">
        <w:trPr>
          <w:trHeight w:val="397"/>
        </w:trPr>
        <w:tc>
          <w:tcPr>
            <w:cnfStyle w:val="001000000000" w:firstRow="0" w:lastRow="0" w:firstColumn="1" w:lastColumn="0" w:oddVBand="0" w:evenVBand="0" w:oddHBand="0" w:evenHBand="0" w:firstRowFirstColumn="0" w:firstRowLastColumn="0" w:lastRowFirstColumn="0" w:lastRowLastColumn="0"/>
            <w:tcW w:w="1537" w:type="dxa"/>
            <w:vAlign w:val="center"/>
          </w:tcPr>
          <w:p w14:paraId="72D16782" w14:textId="09A2914B" w:rsidR="00753A09" w:rsidRPr="007F6A9C" w:rsidRDefault="00753A09" w:rsidP="007F6A9C">
            <w:pPr>
              <w:rPr>
                <w:rFonts w:cs="Arial"/>
                <w:b w:val="0"/>
                <w:bCs w:val="0"/>
              </w:rPr>
            </w:pPr>
            <w:r w:rsidRPr="007F6A9C">
              <w:rPr>
                <w:rFonts w:cs="Arial"/>
                <w:b w:val="0"/>
                <w:bCs w:val="0"/>
              </w:rPr>
              <w:t xml:space="preserve">Improve the delivery of information to </w:t>
            </w:r>
            <w:r w:rsidR="003C652C">
              <w:rPr>
                <w:rFonts w:cs="Arial"/>
                <w:b w:val="0"/>
                <w:bCs w:val="0"/>
              </w:rPr>
              <w:t>children</w:t>
            </w:r>
            <w:r w:rsidRPr="007F6A9C">
              <w:rPr>
                <w:rFonts w:cs="Arial"/>
                <w:b w:val="0"/>
                <w:bCs w:val="0"/>
              </w:rPr>
              <w:t xml:space="preserve"> with a disability</w:t>
            </w:r>
          </w:p>
          <w:p w14:paraId="75F90488" w14:textId="77777777" w:rsidR="00753A09" w:rsidRPr="007F6A9C" w:rsidRDefault="00753A09" w:rsidP="007F6A9C">
            <w:pPr>
              <w:rPr>
                <w:rFonts w:cs="Arial"/>
              </w:rPr>
            </w:pPr>
          </w:p>
        </w:tc>
        <w:tc>
          <w:tcPr>
            <w:tcW w:w="3559" w:type="dxa"/>
          </w:tcPr>
          <w:p w14:paraId="7111D7FF" w14:textId="77777777" w:rsidR="003C652C" w:rsidRPr="003C652C" w:rsidRDefault="003C652C" w:rsidP="003C652C">
            <w:pPr>
              <w:spacing w:after="154" w:line="242" w:lineRule="auto"/>
              <w:cnfStyle w:val="000000000000" w:firstRow="0" w:lastRow="0" w:firstColumn="0" w:lastColumn="0" w:oddVBand="0" w:evenVBand="0" w:oddHBand="0" w:evenHBand="0" w:firstRowFirstColumn="0" w:firstRowLastColumn="0" w:lastRowFirstColumn="0" w:lastRowLastColumn="0"/>
              <w:rPr>
                <w:sz w:val="20"/>
                <w:szCs w:val="20"/>
              </w:rPr>
            </w:pPr>
            <w:r w:rsidRPr="003C652C">
              <w:rPr>
                <w:rFonts w:eastAsia="Arial" w:cs="Arial"/>
                <w:i/>
                <w:sz w:val="20"/>
                <w:szCs w:val="20"/>
              </w:rPr>
              <w:t xml:space="preserve">Our school uses a range of communication methods to ensure information is accessible. This includes: </w:t>
            </w:r>
            <w:r w:rsidRPr="003C652C">
              <w:rPr>
                <w:sz w:val="20"/>
                <w:szCs w:val="20"/>
              </w:rPr>
              <w:t xml:space="preserve"> </w:t>
            </w:r>
          </w:p>
          <w:p w14:paraId="5498415B" w14:textId="77777777" w:rsidR="003C652C" w:rsidRPr="003C652C" w:rsidRDefault="003C652C" w:rsidP="003C652C">
            <w:pPr>
              <w:numPr>
                <w:ilvl w:val="0"/>
                <w:numId w:val="14"/>
              </w:numPr>
              <w:spacing w:after="110" w:line="259" w:lineRule="auto"/>
              <w:ind w:hanging="360"/>
              <w:cnfStyle w:val="000000000000" w:firstRow="0" w:lastRow="0" w:firstColumn="0" w:lastColumn="0" w:oddVBand="0" w:evenVBand="0" w:oddHBand="0" w:evenHBand="0" w:firstRowFirstColumn="0" w:firstRowLastColumn="0" w:lastRowFirstColumn="0" w:lastRowLastColumn="0"/>
              <w:rPr>
                <w:sz w:val="20"/>
                <w:szCs w:val="20"/>
              </w:rPr>
            </w:pPr>
            <w:r w:rsidRPr="003C652C">
              <w:rPr>
                <w:rFonts w:eastAsia="Arial" w:cs="Arial"/>
                <w:i/>
                <w:sz w:val="20"/>
                <w:szCs w:val="20"/>
              </w:rPr>
              <w:t xml:space="preserve">Internal signage </w:t>
            </w:r>
            <w:r w:rsidRPr="003C652C">
              <w:rPr>
                <w:sz w:val="20"/>
                <w:szCs w:val="20"/>
              </w:rPr>
              <w:t xml:space="preserve"> </w:t>
            </w:r>
          </w:p>
          <w:p w14:paraId="7010134D" w14:textId="77777777" w:rsidR="003C652C" w:rsidRPr="003C652C" w:rsidRDefault="003C652C" w:rsidP="003C652C">
            <w:pPr>
              <w:numPr>
                <w:ilvl w:val="0"/>
                <w:numId w:val="14"/>
              </w:numPr>
              <w:spacing w:after="110" w:line="259" w:lineRule="auto"/>
              <w:ind w:hanging="360"/>
              <w:cnfStyle w:val="000000000000" w:firstRow="0" w:lastRow="0" w:firstColumn="0" w:lastColumn="0" w:oddVBand="0" w:evenVBand="0" w:oddHBand="0" w:evenHBand="0" w:firstRowFirstColumn="0" w:firstRowLastColumn="0" w:lastRowFirstColumn="0" w:lastRowLastColumn="0"/>
              <w:rPr>
                <w:sz w:val="20"/>
                <w:szCs w:val="20"/>
              </w:rPr>
            </w:pPr>
            <w:r w:rsidRPr="003C652C">
              <w:rPr>
                <w:rFonts w:eastAsia="Arial" w:cs="Arial"/>
                <w:i/>
                <w:sz w:val="20"/>
                <w:szCs w:val="20"/>
              </w:rPr>
              <w:t xml:space="preserve">Large print resources </w:t>
            </w:r>
            <w:r w:rsidRPr="003C652C">
              <w:rPr>
                <w:sz w:val="20"/>
                <w:szCs w:val="20"/>
              </w:rPr>
              <w:t xml:space="preserve"> </w:t>
            </w:r>
          </w:p>
          <w:p w14:paraId="6D2FDF46" w14:textId="33C1699C" w:rsidR="00753A09" w:rsidRPr="003C652C" w:rsidRDefault="003C652C" w:rsidP="003C652C">
            <w:pPr>
              <w:pStyle w:val="Tablecopybulleted"/>
              <w:numPr>
                <w:ilvl w:val="0"/>
                <w:numId w:val="0"/>
              </w:numPr>
              <w:ind w:left="720"/>
              <w:cnfStyle w:val="000000000000" w:firstRow="0" w:lastRow="0" w:firstColumn="0" w:lastColumn="0" w:oddVBand="0" w:evenVBand="0" w:oddHBand="0" w:evenHBand="0" w:firstRowFirstColumn="0" w:firstRowLastColumn="0" w:lastRowFirstColumn="0" w:lastRowLastColumn="0"/>
              <w:rPr>
                <w:szCs w:val="20"/>
                <w:lang w:val="en-GB"/>
              </w:rPr>
            </w:pPr>
            <w:r w:rsidRPr="003C652C">
              <w:rPr>
                <w:rFonts w:eastAsia="Arial" w:cs="Arial"/>
                <w:i/>
                <w:szCs w:val="20"/>
              </w:rPr>
              <w:t>Pictorial or symbolic representations</w:t>
            </w:r>
            <w:r w:rsidRPr="003C652C">
              <w:rPr>
                <w:rFonts w:eastAsia="Arial" w:cs="Arial"/>
                <w:i/>
                <w:color w:val="F15F22"/>
                <w:szCs w:val="20"/>
              </w:rPr>
              <w:t xml:space="preserve"> </w:t>
            </w:r>
            <w:r w:rsidRPr="003C652C">
              <w:rPr>
                <w:szCs w:val="20"/>
              </w:rPr>
              <w:t xml:space="preserve"> </w:t>
            </w:r>
          </w:p>
        </w:tc>
        <w:tc>
          <w:tcPr>
            <w:tcW w:w="3054" w:type="dxa"/>
          </w:tcPr>
          <w:p w14:paraId="152DE487" w14:textId="16EF1BCF" w:rsidR="003C652C"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Long </w:t>
            </w:r>
            <w:r w:rsidR="00437179" w:rsidRPr="003C652C">
              <w:rPr>
                <w:rFonts w:cs="Arial"/>
                <w:sz w:val="20"/>
                <w:szCs w:val="20"/>
              </w:rPr>
              <w:t>Term:</w:t>
            </w:r>
            <w:r w:rsidRPr="003C652C">
              <w:rPr>
                <w:rFonts w:cs="Arial"/>
                <w:sz w:val="20"/>
                <w:szCs w:val="20"/>
              </w:rPr>
              <w:t xml:space="preserve"> Improve access for those with hearing disability.  </w:t>
            </w:r>
          </w:p>
          <w:p w14:paraId="1CA4DB8C" w14:textId="77777777" w:rsidR="003C652C"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  </w:t>
            </w:r>
          </w:p>
          <w:p w14:paraId="7B874ECA" w14:textId="77777777" w:rsidR="003C652C"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  </w:t>
            </w:r>
          </w:p>
          <w:p w14:paraId="10E69FC9" w14:textId="77777777" w:rsidR="003C652C"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Short/Medium Term: Improve the quality of provision for children with Social, Emotional, and </w:t>
            </w:r>
          </w:p>
          <w:p w14:paraId="609562A9" w14:textId="7A8C93FE" w:rsidR="00753A09"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Mental Health needs.     </w:t>
            </w:r>
          </w:p>
        </w:tc>
        <w:tc>
          <w:tcPr>
            <w:tcW w:w="2335" w:type="dxa"/>
          </w:tcPr>
          <w:p w14:paraId="3B5A291F" w14:textId="3E28665F" w:rsidR="003C652C"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Research the best way to use existing technology to support those with hearing disability</w:t>
            </w:r>
            <w:r w:rsidR="004E7F89">
              <w:rPr>
                <w:rFonts w:cs="Arial"/>
                <w:sz w:val="20"/>
                <w:szCs w:val="20"/>
              </w:rPr>
              <w:t xml:space="preserve"> (tablets, </w:t>
            </w:r>
            <w:r w:rsidR="00437179">
              <w:rPr>
                <w:rFonts w:cs="Arial"/>
                <w:sz w:val="20"/>
                <w:szCs w:val="20"/>
              </w:rPr>
              <w:t>iPads</w:t>
            </w:r>
            <w:r w:rsidR="004E7F89">
              <w:rPr>
                <w:rFonts w:cs="Arial"/>
                <w:sz w:val="20"/>
                <w:szCs w:val="20"/>
              </w:rPr>
              <w:t xml:space="preserve"> and laptops available to all)</w:t>
            </w:r>
            <w:r w:rsidRPr="003C652C">
              <w:rPr>
                <w:rFonts w:cs="Arial"/>
                <w:sz w:val="20"/>
                <w:szCs w:val="20"/>
              </w:rPr>
              <w:t xml:space="preserve"> and install in the office </w:t>
            </w:r>
            <w:r w:rsidR="004E7F89">
              <w:rPr>
                <w:rFonts w:cs="Arial"/>
                <w:sz w:val="20"/>
                <w:szCs w:val="20"/>
              </w:rPr>
              <w:t>a new phone system</w:t>
            </w:r>
            <w:r w:rsidRPr="003C652C">
              <w:rPr>
                <w:rFonts w:cs="Arial"/>
                <w:sz w:val="20"/>
                <w:szCs w:val="20"/>
              </w:rPr>
              <w:t xml:space="preserve">.  </w:t>
            </w:r>
          </w:p>
          <w:p w14:paraId="0CE84FB9" w14:textId="77777777" w:rsidR="003C652C"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  </w:t>
            </w:r>
          </w:p>
          <w:p w14:paraId="5DF6CC54" w14:textId="3CA3591F" w:rsidR="00753A09" w:rsidRPr="003C652C" w:rsidRDefault="003C652C" w:rsidP="003C652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C652C">
              <w:rPr>
                <w:rFonts w:cs="Arial"/>
                <w:sz w:val="20"/>
                <w:szCs w:val="20"/>
              </w:rPr>
              <w:t xml:space="preserve">Increase the culture of calm and the number of tranquil spaces within school for children with additional needs.    </w:t>
            </w:r>
          </w:p>
        </w:tc>
        <w:tc>
          <w:tcPr>
            <w:tcW w:w="1037" w:type="dxa"/>
          </w:tcPr>
          <w:p w14:paraId="65F872C6" w14:textId="77777777" w:rsidR="00753A0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Headteacher</w:t>
            </w:r>
          </w:p>
          <w:p w14:paraId="579E1BCF"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99A4B3E"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2276DCC"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9A022F6"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1E0FE69"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09FCE2EE"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5179898D"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9974A5D"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0FDBE4F"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3BF31B38"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9E2E05A"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7DCD84E3"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738F3F43"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00991AC" w14:textId="7D719646" w:rsidR="004E7F89" w:rsidRPr="003C652C"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Headteacher</w:t>
            </w:r>
          </w:p>
        </w:tc>
        <w:tc>
          <w:tcPr>
            <w:tcW w:w="1427" w:type="dxa"/>
          </w:tcPr>
          <w:p w14:paraId="531F9431" w14:textId="77777777" w:rsidR="00753A0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September 2025</w:t>
            </w:r>
          </w:p>
          <w:p w14:paraId="6F9FB3F5"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7240F262"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33E83CA"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1256012A"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6436A40"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71637A87"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1656F16"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0352E738"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39F98576"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7125AD7B"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56F446F9"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91CE9B7" w14:textId="77777777" w:rsidR="004E7F89"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A26678C" w14:textId="1E684BC4" w:rsidR="004E7F89" w:rsidRPr="003C652C" w:rsidRDefault="004E7F8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September 2025</w:t>
            </w:r>
          </w:p>
        </w:tc>
        <w:tc>
          <w:tcPr>
            <w:tcW w:w="1647" w:type="dxa"/>
          </w:tcPr>
          <w:p w14:paraId="14CCE52A" w14:textId="33733337" w:rsidR="003C652C" w:rsidRPr="003C652C" w:rsidRDefault="003C652C" w:rsidP="003C652C">
            <w:pPr>
              <w:spacing w:after="120" w:line="242" w:lineRule="auto"/>
              <w:ind w:right="41"/>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Communication for those with hearing impairment is improved.    </w:t>
            </w:r>
          </w:p>
          <w:p w14:paraId="1380362E" w14:textId="77F4B3A0" w:rsidR="003C652C" w:rsidRPr="003C652C" w:rsidRDefault="003C652C" w:rsidP="003C652C">
            <w:pPr>
              <w:spacing w:after="119" w:line="242" w:lineRule="auto"/>
              <w:ind w:right="31"/>
              <w:cnfStyle w:val="000000000000" w:firstRow="0" w:lastRow="0" w:firstColumn="0" w:lastColumn="0" w:oddVBand="0" w:evenVBand="0" w:oddHBand="0" w:evenHBand="0" w:firstRowFirstColumn="0" w:firstRowLastColumn="0" w:lastRowFirstColumn="0" w:lastRowLastColumn="0"/>
              <w:rPr>
                <w:sz w:val="20"/>
                <w:szCs w:val="20"/>
              </w:rPr>
            </w:pPr>
            <w:r w:rsidRPr="003C652C">
              <w:rPr>
                <w:sz w:val="20"/>
                <w:szCs w:val="20"/>
              </w:rPr>
              <w:t xml:space="preserve">All children who need access to a tranquil space or safe space due to emotional needs, have a designated space/s (described in pupil profile).     </w:t>
            </w:r>
          </w:p>
          <w:p w14:paraId="5E5F4D8F" w14:textId="77777777" w:rsidR="00753A09" w:rsidRPr="003C652C" w:rsidRDefault="00753A09" w:rsidP="007F6A9C">
            <w:pPr>
              <w:cnfStyle w:val="000000000000" w:firstRow="0" w:lastRow="0" w:firstColumn="0" w:lastColumn="0" w:oddVBand="0" w:evenVBand="0" w:oddHBand="0" w:evenHBand="0" w:firstRowFirstColumn="0" w:firstRowLastColumn="0" w:lastRowFirstColumn="0" w:lastRowLastColumn="0"/>
              <w:rPr>
                <w:rFonts w:cs="Arial"/>
                <w:sz w:val="20"/>
                <w:szCs w:val="20"/>
              </w:rPr>
            </w:pPr>
          </w:p>
        </w:tc>
      </w:tr>
    </w:tbl>
    <w:p w14:paraId="37AFDB30" w14:textId="77777777" w:rsidR="007F6A9C" w:rsidRDefault="007F6A9C" w:rsidP="00EE47B2">
      <w:pPr>
        <w:spacing w:before="120" w:after="120"/>
        <w:rPr>
          <w:rFonts w:cs="Arial"/>
          <w:sz w:val="24"/>
          <w:szCs w:val="24"/>
        </w:rPr>
        <w:sectPr w:rsidR="007F6A9C" w:rsidSect="00F27B3D">
          <w:pgSz w:w="16838" w:h="11906" w:orient="landscape"/>
          <w:pgMar w:top="1134" w:right="1134" w:bottom="1134" w:left="1134" w:header="709" w:footer="709" w:gutter="0"/>
          <w:cols w:space="708"/>
          <w:docGrid w:linePitch="360"/>
        </w:sectPr>
      </w:pPr>
    </w:p>
    <w:p w14:paraId="22B6B0D9" w14:textId="3758B9F2" w:rsidR="00292489" w:rsidRDefault="0059230D" w:rsidP="002F733B">
      <w:pPr>
        <w:pStyle w:val="CLTHeading1"/>
        <w:numPr>
          <w:ilvl w:val="0"/>
          <w:numId w:val="7"/>
        </w:numPr>
        <w:spacing w:before="240" w:after="240"/>
        <w:ind w:left="720" w:hanging="720"/>
      </w:pPr>
      <w:bookmarkStart w:id="7" w:name="_Toc191547588"/>
      <w:r>
        <w:lastRenderedPageBreak/>
        <w:t>Monitoring arrangements</w:t>
      </w:r>
      <w:bookmarkEnd w:id="7"/>
    </w:p>
    <w:p w14:paraId="2F56FDA3" w14:textId="5A3DF7A0" w:rsidR="00D14077" w:rsidRPr="00814D18" w:rsidRDefault="007F1291" w:rsidP="00CB6502">
      <w:pPr>
        <w:spacing w:before="120" w:after="120" w:line="276" w:lineRule="auto"/>
        <w:rPr>
          <w:rFonts w:cs="Arial"/>
          <w:sz w:val="24"/>
          <w:szCs w:val="24"/>
        </w:rPr>
      </w:pPr>
      <w:r w:rsidRPr="00814D18">
        <w:rPr>
          <w:rFonts w:cs="Arial"/>
          <w:sz w:val="24"/>
          <w:szCs w:val="24"/>
        </w:rPr>
        <w:t xml:space="preserve">This document will be reviewed every </w:t>
      </w:r>
      <w:r w:rsidR="0023110B">
        <w:rPr>
          <w:rFonts w:cs="Arial"/>
          <w:b/>
          <w:sz w:val="24"/>
          <w:szCs w:val="24"/>
        </w:rPr>
        <w:t>2</w:t>
      </w:r>
      <w:r w:rsidRPr="00814D18">
        <w:rPr>
          <w:rFonts w:cs="Arial"/>
          <w:sz w:val="24"/>
          <w:szCs w:val="24"/>
        </w:rPr>
        <w:t xml:space="preserve"> </w:t>
      </w:r>
      <w:r w:rsidR="00A47EBF" w:rsidRPr="00814D18">
        <w:rPr>
          <w:rFonts w:cs="Arial"/>
          <w:sz w:val="24"/>
          <w:szCs w:val="24"/>
        </w:rPr>
        <w:t>years but</w:t>
      </w:r>
      <w:r w:rsidRPr="00814D18">
        <w:rPr>
          <w:rFonts w:cs="Arial"/>
          <w:sz w:val="24"/>
          <w:szCs w:val="24"/>
        </w:rPr>
        <w:t xml:space="preserve"> may be reviewed and updated more frequently if necessary.</w:t>
      </w:r>
    </w:p>
    <w:p w14:paraId="67CFD3A7" w14:textId="2FAB7638" w:rsidR="00207060" w:rsidRPr="00596F66" w:rsidRDefault="00814D18" w:rsidP="00CB6502">
      <w:pPr>
        <w:spacing w:before="120" w:after="120" w:line="276" w:lineRule="auto"/>
        <w:rPr>
          <w:rFonts w:cs="Arial"/>
          <w:color w:val="FF0000"/>
          <w:sz w:val="24"/>
          <w:szCs w:val="24"/>
        </w:rPr>
      </w:pPr>
      <w:r w:rsidRPr="00814D18">
        <w:rPr>
          <w:rFonts w:cs="Arial"/>
          <w:sz w:val="24"/>
          <w:szCs w:val="24"/>
        </w:rPr>
        <w:t>It will be approved by the Local Governing Committee</w:t>
      </w:r>
      <w:r w:rsidR="00596F66">
        <w:rPr>
          <w:rFonts w:cs="Arial"/>
          <w:sz w:val="24"/>
          <w:szCs w:val="24"/>
        </w:rPr>
        <w:t xml:space="preserve"> and uploaded to the school website </w:t>
      </w:r>
    </w:p>
    <w:p w14:paraId="1BAB2FA7" w14:textId="77777777" w:rsidR="007F6A9C" w:rsidRPr="007F6A9C" w:rsidRDefault="007F6A9C" w:rsidP="007F6A9C">
      <w:pPr>
        <w:rPr>
          <w:sz w:val="24"/>
          <w:szCs w:val="24"/>
          <w:lang w:eastAsia="en-GB"/>
        </w:rPr>
      </w:pPr>
    </w:p>
    <w:p w14:paraId="4E892DF9" w14:textId="77777777" w:rsidR="007F6A9C" w:rsidRPr="007F6A9C" w:rsidRDefault="007F6A9C" w:rsidP="007F6A9C">
      <w:pPr>
        <w:rPr>
          <w:sz w:val="24"/>
          <w:szCs w:val="24"/>
          <w:lang w:eastAsia="en-GB"/>
        </w:rPr>
      </w:pPr>
    </w:p>
    <w:p w14:paraId="727AA0C5" w14:textId="77777777" w:rsidR="007F6A9C" w:rsidRPr="007F6A9C" w:rsidRDefault="007F6A9C" w:rsidP="007F6A9C">
      <w:pPr>
        <w:rPr>
          <w:sz w:val="24"/>
          <w:szCs w:val="24"/>
          <w:lang w:eastAsia="en-GB"/>
        </w:rPr>
      </w:pPr>
    </w:p>
    <w:p w14:paraId="107AEE14" w14:textId="77777777" w:rsidR="007F6A9C" w:rsidRPr="007F6A9C" w:rsidRDefault="007F6A9C" w:rsidP="007F6A9C">
      <w:pPr>
        <w:rPr>
          <w:sz w:val="24"/>
          <w:szCs w:val="24"/>
          <w:lang w:eastAsia="en-GB"/>
        </w:rPr>
      </w:pPr>
    </w:p>
    <w:p w14:paraId="0B9A4F22" w14:textId="77777777" w:rsidR="007F6A9C" w:rsidRPr="007F6A9C" w:rsidRDefault="007F6A9C" w:rsidP="007F6A9C">
      <w:pPr>
        <w:rPr>
          <w:sz w:val="24"/>
          <w:szCs w:val="24"/>
          <w:lang w:eastAsia="en-GB"/>
        </w:rPr>
      </w:pPr>
    </w:p>
    <w:p w14:paraId="10D29F13" w14:textId="77777777" w:rsidR="007F6A9C" w:rsidRPr="007F6A9C" w:rsidRDefault="007F6A9C" w:rsidP="007F6A9C">
      <w:pPr>
        <w:rPr>
          <w:sz w:val="24"/>
          <w:szCs w:val="24"/>
          <w:lang w:eastAsia="en-GB"/>
        </w:rPr>
      </w:pPr>
    </w:p>
    <w:p w14:paraId="1687142D" w14:textId="77777777" w:rsidR="007F6A9C" w:rsidRPr="007F6A9C" w:rsidRDefault="007F6A9C" w:rsidP="007F6A9C">
      <w:pPr>
        <w:rPr>
          <w:sz w:val="24"/>
          <w:szCs w:val="24"/>
          <w:lang w:eastAsia="en-GB"/>
        </w:rPr>
      </w:pPr>
    </w:p>
    <w:p w14:paraId="2D5BC8B8" w14:textId="77777777" w:rsidR="007F6A9C" w:rsidRPr="007F6A9C" w:rsidRDefault="007F6A9C" w:rsidP="007F6A9C">
      <w:pPr>
        <w:rPr>
          <w:sz w:val="24"/>
          <w:szCs w:val="24"/>
          <w:lang w:eastAsia="en-GB"/>
        </w:rPr>
      </w:pPr>
    </w:p>
    <w:p w14:paraId="0C520065" w14:textId="77777777" w:rsidR="007F6A9C" w:rsidRPr="007F6A9C" w:rsidRDefault="007F6A9C" w:rsidP="007F6A9C">
      <w:pPr>
        <w:rPr>
          <w:sz w:val="24"/>
          <w:szCs w:val="24"/>
          <w:lang w:eastAsia="en-GB"/>
        </w:rPr>
      </w:pPr>
    </w:p>
    <w:p w14:paraId="4B3C4DF7" w14:textId="77777777" w:rsidR="007F6A9C" w:rsidRPr="007F6A9C" w:rsidRDefault="007F6A9C" w:rsidP="007F6A9C">
      <w:pPr>
        <w:rPr>
          <w:sz w:val="24"/>
          <w:szCs w:val="24"/>
          <w:lang w:eastAsia="en-GB"/>
        </w:rPr>
      </w:pPr>
    </w:p>
    <w:p w14:paraId="70364E91" w14:textId="77777777" w:rsidR="007F6A9C" w:rsidRPr="007F6A9C" w:rsidRDefault="007F6A9C" w:rsidP="007F6A9C">
      <w:pPr>
        <w:rPr>
          <w:sz w:val="24"/>
          <w:szCs w:val="24"/>
          <w:lang w:eastAsia="en-GB"/>
        </w:rPr>
      </w:pPr>
    </w:p>
    <w:p w14:paraId="007F3210" w14:textId="77777777" w:rsidR="007F6A9C" w:rsidRPr="007F6A9C" w:rsidRDefault="007F6A9C" w:rsidP="007F6A9C">
      <w:pPr>
        <w:rPr>
          <w:sz w:val="24"/>
          <w:szCs w:val="24"/>
          <w:lang w:eastAsia="en-GB"/>
        </w:rPr>
      </w:pPr>
    </w:p>
    <w:p w14:paraId="44AB1B3B" w14:textId="77777777" w:rsidR="007F6A9C" w:rsidRDefault="007F6A9C" w:rsidP="007F6A9C">
      <w:pPr>
        <w:rPr>
          <w:rFonts w:cs="Arial"/>
          <w:sz w:val="24"/>
          <w:szCs w:val="24"/>
        </w:rPr>
      </w:pPr>
    </w:p>
    <w:p w14:paraId="0E1C8CD8" w14:textId="3639EEB6" w:rsidR="007F6A9C" w:rsidRDefault="007F6A9C" w:rsidP="007F6A9C">
      <w:pPr>
        <w:tabs>
          <w:tab w:val="left" w:pos="951"/>
        </w:tabs>
        <w:rPr>
          <w:sz w:val="24"/>
          <w:szCs w:val="24"/>
          <w:lang w:eastAsia="en-GB"/>
        </w:rPr>
      </w:pPr>
      <w:r>
        <w:rPr>
          <w:sz w:val="24"/>
          <w:szCs w:val="24"/>
          <w:lang w:eastAsia="en-GB"/>
        </w:rPr>
        <w:tab/>
      </w:r>
    </w:p>
    <w:p w14:paraId="5380187E" w14:textId="77777777" w:rsidR="007F6A9C" w:rsidRDefault="007F6A9C" w:rsidP="007F6A9C">
      <w:pPr>
        <w:tabs>
          <w:tab w:val="left" w:pos="951"/>
        </w:tabs>
        <w:rPr>
          <w:sz w:val="24"/>
          <w:szCs w:val="24"/>
          <w:lang w:eastAsia="en-GB"/>
        </w:rPr>
      </w:pPr>
    </w:p>
    <w:p w14:paraId="0069D007" w14:textId="77777777" w:rsidR="007F6A9C" w:rsidRDefault="007F6A9C" w:rsidP="007F6A9C">
      <w:pPr>
        <w:tabs>
          <w:tab w:val="left" w:pos="951"/>
        </w:tabs>
        <w:rPr>
          <w:sz w:val="24"/>
          <w:szCs w:val="24"/>
          <w:lang w:eastAsia="en-GB"/>
        </w:rPr>
      </w:pPr>
    </w:p>
    <w:p w14:paraId="0A0C6F16" w14:textId="77777777" w:rsidR="007F6A9C" w:rsidRDefault="007F6A9C" w:rsidP="007F6A9C">
      <w:pPr>
        <w:tabs>
          <w:tab w:val="left" w:pos="951"/>
        </w:tabs>
        <w:rPr>
          <w:sz w:val="24"/>
          <w:szCs w:val="24"/>
          <w:lang w:eastAsia="en-GB"/>
        </w:rPr>
      </w:pPr>
    </w:p>
    <w:p w14:paraId="4B0FA0B1" w14:textId="77777777" w:rsidR="007F6A9C" w:rsidRDefault="007F6A9C" w:rsidP="007F6A9C">
      <w:pPr>
        <w:tabs>
          <w:tab w:val="left" w:pos="951"/>
        </w:tabs>
        <w:rPr>
          <w:sz w:val="24"/>
          <w:szCs w:val="24"/>
          <w:lang w:eastAsia="en-GB"/>
        </w:rPr>
      </w:pPr>
    </w:p>
    <w:p w14:paraId="393437DF" w14:textId="77777777" w:rsidR="007F6A9C" w:rsidRDefault="007F6A9C" w:rsidP="007F6A9C">
      <w:pPr>
        <w:tabs>
          <w:tab w:val="left" w:pos="951"/>
        </w:tabs>
        <w:rPr>
          <w:sz w:val="24"/>
          <w:szCs w:val="24"/>
          <w:lang w:eastAsia="en-GB"/>
        </w:rPr>
      </w:pPr>
    </w:p>
    <w:p w14:paraId="1C6B55C1" w14:textId="77777777" w:rsidR="007F6A9C" w:rsidRDefault="007F6A9C" w:rsidP="007F6A9C">
      <w:pPr>
        <w:tabs>
          <w:tab w:val="left" w:pos="951"/>
        </w:tabs>
        <w:rPr>
          <w:sz w:val="24"/>
          <w:szCs w:val="24"/>
          <w:lang w:eastAsia="en-GB"/>
        </w:rPr>
        <w:sectPr w:rsidR="007F6A9C" w:rsidSect="007F6A9C">
          <w:pgSz w:w="11906" w:h="16838"/>
          <w:pgMar w:top="1134" w:right="1134" w:bottom="1134" w:left="1134" w:header="709" w:footer="709" w:gutter="0"/>
          <w:cols w:space="708"/>
          <w:docGrid w:linePitch="360"/>
        </w:sectPr>
      </w:pPr>
    </w:p>
    <w:p w14:paraId="66568DED" w14:textId="6EF83385" w:rsidR="007F6A9C" w:rsidRDefault="007F6A9C" w:rsidP="007F6A9C">
      <w:pPr>
        <w:tabs>
          <w:tab w:val="left" w:pos="951"/>
        </w:tabs>
        <w:rPr>
          <w:b/>
          <w:bCs/>
          <w:sz w:val="24"/>
          <w:szCs w:val="24"/>
          <w:lang w:eastAsia="en-GB"/>
        </w:rPr>
      </w:pPr>
      <w:bookmarkStart w:id="8" w:name="_Toc191547589"/>
      <w:r w:rsidRPr="008028E6">
        <w:rPr>
          <w:rStyle w:val="CLTHeading1Char"/>
        </w:rPr>
        <w:lastRenderedPageBreak/>
        <w:t>Appendix A: Accessibility Audit</w:t>
      </w:r>
      <w:bookmarkEnd w:id="8"/>
      <w:r>
        <w:rPr>
          <w:sz w:val="24"/>
          <w:szCs w:val="24"/>
          <w:lang w:eastAsia="en-GB"/>
        </w:rPr>
        <w:t xml:space="preserve"> – </w:t>
      </w:r>
      <w:r w:rsidRPr="007F6A9C">
        <w:rPr>
          <w:b/>
          <w:bCs/>
          <w:sz w:val="24"/>
          <w:szCs w:val="24"/>
          <w:highlight w:val="yellow"/>
          <w:lang w:eastAsia="en-GB"/>
        </w:rPr>
        <w:t>You do not have to include this appendix</w:t>
      </w:r>
    </w:p>
    <w:p w14:paraId="27844482" w14:textId="13524B8E" w:rsidR="008028E6" w:rsidRDefault="008028E6" w:rsidP="00CB6502">
      <w:pPr>
        <w:tabs>
          <w:tab w:val="left" w:pos="951"/>
        </w:tabs>
        <w:spacing w:before="240" w:after="240" w:line="276" w:lineRule="auto"/>
        <w:rPr>
          <w:iCs/>
        </w:rPr>
      </w:pPr>
      <w:r w:rsidRPr="008028E6">
        <w:rPr>
          <w:iCs/>
          <w:highlight w:val="yellow"/>
        </w:rPr>
        <w:t>The table below contains some examples of features you might assess as part of an audit of the school’s physical environment. It is not an exhaustive list, and should be adapted to suit your own context</w:t>
      </w:r>
      <w:r w:rsidRPr="008028E6">
        <w:rPr>
          <w:iCs/>
        </w:rPr>
        <w:t>.</w:t>
      </w:r>
    </w:p>
    <w:tbl>
      <w:tblPr>
        <w:tblStyle w:val="GridTable1Light"/>
        <w:tblW w:w="14596" w:type="dxa"/>
        <w:tblLook w:val="04A0" w:firstRow="1" w:lastRow="0" w:firstColumn="1" w:lastColumn="0" w:noHBand="0" w:noVBand="1"/>
      </w:tblPr>
      <w:tblGrid>
        <w:gridCol w:w="1904"/>
        <w:gridCol w:w="5723"/>
        <w:gridCol w:w="2949"/>
        <w:gridCol w:w="2010"/>
        <w:gridCol w:w="2010"/>
      </w:tblGrid>
      <w:tr w:rsidR="008028E6" w:rsidRPr="000559F4" w14:paraId="403DCF53" w14:textId="77777777" w:rsidTr="00CC6640">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04" w:type="dxa"/>
            <w:shd w:val="clear" w:color="auto" w:fill="B9B0B7"/>
            <w:vAlign w:val="center"/>
          </w:tcPr>
          <w:p w14:paraId="2FDC5922" w14:textId="67EF778D" w:rsidR="008028E6" w:rsidRPr="000559F4" w:rsidRDefault="002F6F5F" w:rsidP="00FE5C1C">
            <w:pPr>
              <w:jc w:val="center"/>
              <w:rPr>
                <w:rFonts w:cs="Arial"/>
                <w:color w:val="000000" w:themeColor="text1"/>
                <w:sz w:val="24"/>
                <w:szCs w:val="24"/>
              </w:rPr>
            </w:pPr>
            <w:r>
              <w:rPr>
                <w:rFonts w:cs="Arial"/>
                <w:color w:val="000000" w:themeColor="text1"/>
                <w:sz w:val="24"/>
                <w:szCs w:val="24"/>
              </w:rPr>
              <w:t>Feature</w:t>
            </w:r>
          </w:p>
        </w:tc>
        <w:tc>
          <w:tcPr>
            <w:tcW w:w="5723" w:type="dxa"/>
            <w:shd w:val="clear" w:color="auto" w:fill="B9B0B7"/>
            <w:vAlign w:val="center"/>
          </w:tcPr>
          <w:p w14:paraId="437E1180" w14:textId="61243083" w:rsidR="008028E6" w:rsidRPr="00455A67" w:rsidRDefault="002F6F5F" w:rsidP="00FE5C1C">
            <w:pPr>
              <w:jc w:val="center"/>
              <w:cnfStyle w:val="100000000000" w:firstRow="1" w:lastRow="0" w:firstColumn="0" w:lastColumn="0" w:oddVBand="0" w:evenVBand="0" w:oddHBand="0" w:evenHBand="0" w:firstRowFirstColumn="0" w:firstRowLastColumn="0" w:lastRowFirstColumn="0" w:lastRowLastColumn="0"/>
              <w:rPr>
                <w:rFonts w:cs="Arial"/>
                <w:b w:val="0"/>
                <w:bCs w:val="0"/>
                <w:i/>
                <w:iCs/>
                <w:color w:val="000000" w:themeColor="text1"/>
                <w:sz w:val="20"/>
                <w:szCs w:val="20"/>
              </w:rPr>
            </w:pPr>
            <w:r>
              <w:rPr>
                <w:rFonts w:cs="Arial"/>
                <w:color w:val="000000" w:themeColor="text1"/>
                <w:sz w:val="24"/>
                <w:szCs w:val="24"/>
              </w:rPr>
              <w:t>Description</w:t>
            </w:r>
          </w:p>
        </w:tc>
        <w:tc>
          <w:tcPr>
            <w:tcW w:w="2949" w:type="dxa"/>
            <w:shd w:val="clear" w:color="auto" w:fill="B9B0B7"/>
            <w:vAlign w:val="center"/>
          </w:tcPr>
          <w:p w14:paraId="73AF1C38" w14:textId="18254A4E" w:rsidR="008028E6" w:rsidRPr="00455A67" w:rsidRDefault="002F6F5F" w:rsidP="00FE5C1C">
            <w:pPr>
              <w:jc w:val="center"/>
              <w:cnfStyle w:val="100000000000" w:firstRow="1" w:lastRow="0" w:firstColumn="0" w:lastColumn="0" w:oddVBand="0" w:evenVBand="0" w:oddHBand="0" w:evenHBand="0" w:firstRowFirstColumn="0" w:firstRowLastColumn="0" w:lastRowFirstColumn="0" w:lastRowLastColumn="0"/>
              <w:rPr>
                <w:rFonts w:cs="Arial"/>
                <w:b w:val="0"/>
                <w:bCs w:val="0"/>
                <w:i/>
                <w:iCs/>
                <w:color w:val="000000" w:themeColor="text1"/>
                <w:sz w:val="20"/>
                <w:szCs w:val="20"/>
              </w:rPr>
            </w:pPr>
            <w:r>
              <w:rPr>
                <w:rFonts w:cs="Arial"/>
                <w:color w:val="000000" w:themeColor="text1"/>
                <w:sz w:val="24"/>
                <w:szCs w:val="24"/>
              </w:rPr>
              <w:t>Actions to be taken</w:t>
            </w:r>
          </w:p>
        </w:tc>
        <w:tc>
          <w:tcPr>
            <w:tcW w:w="2010" w:type="dxa"/>
            <w:shd w:val="clear" w:color="auto" w:fill="B9B0B7"/>
            <w:vAlign w:val="center"/>
          </w:tcPr>
          <w:p w14:paraId="1FDA7E31" w14:textId="6255DB6C" w:rsidR="008028E6" w:rsidRPr="00461C2F" w:rsidRDefault="002F6F5F" w:rsidP="00FE5C1C">
            <w:pPr>
              <w:jc w:val="center"/>
              <w:cnfStyle w:val="100000000000" w:firstRow="1" w:lastRow="0" w:firstColumn="0" w:lastColumn="0" w:oddVBand="0" w:evenVBand="0" w:oddHBand="0" w:evenHBand="0" w:firstRowFirstColumn="0" w:firstRowLastColumn="0" w:lastRowFirstColumn="0" w:lastRowLastColumn="0"/>
              <w:rPr>
                <w:rFonts w:cs="Arial"/>
                <w:color w:val="000000" w:themeColor="text1"/>
                <w:sz w:val="24"/>
                <w:szCs w:val="24"/>
              </w:rPr>
            </w:pPr>
            <w:r>
              <w:rPr>
                <w:rFonts w:cs="Arial"/>
                <w:color w:val="000000" w:themeColor="text1"/>
                <w:sz w:val="24"/>
                <w:szCs w:val="24"/>
              </w:rPr>
              <w:t>Person Responsible</w:t>
            </w:r>
          </w:p>
        </w:tc>
        <w:tc>
          <w:tcPr>
            <w:tcW w:w="2010" w:type="dxa"/>
            <w:shd w:val="clear" w:color="auto" w:fill="B9B0B7"/>
            <w:vAlign w:val="center"/>
          </w:tcPr>
          <w:p w14:paraId="1C27DC5E" w14:textId="1F570CB4" w:rsidR="008028E6" w:rsidRPr="000559F4" w:rsidRDefault="002F6F5F" w:rsidP="00FE5C1C">
            <w:pPr>
              <w:jc w:val="center"/>
              <w:cnfStyle w:val="100000000000" w:firstRow="1" w:lastRow="0" w:firstColumn="0" w:lastColumn="0" w:oddVBand="0" w:evenVBand="0" w:oddHBand="0" w:evenHBand="0" w:firstRowFirstColumn="0" w:firstRowLastColumn="0" w:lastRowFirstColumn="0" w:lastRowLastColumn="0"/>
              <w:rPr>
                <w:rFonts w:cs="Arial"/>
                <w:color w:val="000000" w:themeColor="text1"/>
                <w:sz w:val="24"/>
                <w:szCs w:val="24"/>
              </w:rPr>
            </w:pPr>
            <w:r>
              <w:rPr>
                <w:rFonts w:cs="Arial"/>
                <w:color w:val="000000" w:themeColor="text1"/>
                <w:sz w:val="24"/>
                <w:szCs w:val="24"/>
              </w:rPr>
              <w:t>Date to complete actions by</w:t>
            </w:r>
          </w:p>
        </w:tc>
      </w:tr>
      <w:tr w:rsidR="00CC6640" w:rsidRPr="007F6A9C" w14:paraId="18D8143F"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1E478071" w14:textId="467BC888" w:rsidR="00CC6640" w:rsidRPr="00CC6640" w:rsidRDefault="00CC6640" w:rsidP="00CC6640">
            <w:pPr>
              <w:spacing w:before="60" w:after="60"/>
              <w:rPr>
                <w:rFonts w:cs="Arial"/>
                <w:b w:val="0"/>
                <w:bCs w:val="0"/>
              </w:rPr>
            </w:pPr>
            <w:r w:rsidRPr="00CC6640">
              <w:rPr>
                <w:rFonts w:cs="Arial"/>
                <w:b w:val="0"/>
                <w:bCs w:val="0"/>
                <w:szCs w:val="20"/>
              </w:rPr>
              <w:t>Number of storeys</w:t>
            </w:r>
          </w:p>
        </w:tc>
        <w:tc>
          <w:tcPr>
            <w:tcW w:w="5723" w:type="dxa"/>
            <w:vAlign w:val="center"/>
          </w:tcPr>
          <w:p w14:paraId="15C9831D" w14:textId="454E0662"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6EB7A99A"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16F27062"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6DCE27C1"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4B7B8D01"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37E952F1" w14:textId="15C8E7BE" w:rsidR="00CC6640" w:rsidRPr="00CC6640" w:rsidRDefault="00CC6640" w:rsidP="00CC6640">
            <w:pPr>
              <w:spacing w:before="60" w:after="60"/>
              <w:rPr>
                <w:rFonts w:cs="Arial"/>
                <w:b w:val="0"/>
                <w:bCs w:val="0"/>
              </w:rPr>
            </w:pPr>
            <w:r w:rsidRPr="00CC6640">
              <w:rPr>
                <w:rFonts w:cs="Arial"/>
                <w:b w:val="0"/>
                <w:bCs w:val="0"/>
                <w:szCs w:val="20"/>
              </w:rPr>
              <w:t>Corridor access</w:t>
            </w:r>
          </w:p>
        </w:tc>
        <w:tc>
          <w:tcPr>
            <w:tcW w:w="5723" w:type="dxa"/>
            <w:vAlign w:val="center"/>
          </w:tcPr>
          <w:p w14:paraId="0D1FB149"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13E0E6CF"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360349E6"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3736C6F6"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79C0790E"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4A24B7A0" w14:textId="576F31CC" w:rsidR="00CC6640" w:rsidRPr="00CC6640" w:rsidRDefault="00CC6640" w:rsidP="00CC6640">
            <w:pPr>
              <w:spacing w:before="60" w:after="60"/>
              <w:rPr>
                <w:rFonts w:cs="Arial"/>
                <w:b w:val="0"/>
                <w:bCs w:val="0"/>
              </w:rPr>
            </w:pPr>
            <w:r w:rsidRPr="00CC6640">
              <w:rPr>
                <w:rFonts w:cs="Arial"/>
                <w:b w:val="0"/>
                <w:bCs w:val="0"/>
                <w:szCs w:val="20"/>
              </w:rPr>
              <w:t>Lifts</w:t>
            </w:r>
          </w:p>
        </w:tc>
        <w:tc>
          <w:tcPr>
            <w:tcW w:w="5723" w:type="dxa"/>
            <w:vAlign w:val="center"/>
          </w:tcPr>
          <w:p w14:paraId="7DA552C8"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4A65C4CE"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3D3C004F"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41E498A3"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70F326FF"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549B4190" w14:textId="5FD64DC7" w:rsidR="00CC6640" w:rsidRPr="00CC6640" w:rsidRDefault="00CC6640" w:rsidP="00CC6640">
            <w:pPr>
              <w:spacing w:before="60" w:after="60"/>
              <w:rPr>
                <w:rFonts w:cs="Arial"/>
                <w:b w:val="0"/>
                <w:bCs w:val="0"/>
              </w:rPr>
            </w:pPr>
            <w:r w:rsidRPr="00CC6640">
              <w:rPr>
                <w:rFonts w:cs="Arial"/>
                <w:b w:val="0"/>
                <w:bCs w:val="0"/>
                <w:szCs w:val="20"/>
              </w:rPr>
              <w:t>Parking bays</w:t>
            </w:r>
          </w:p>
        </w:tc>
        <w:tc>
          <w:tcPr>
            <w:tcW w:w="5723" w:type="dxa"/>
            <w:vAlign w:val="center"/>
          </w:tcPr>
          <w:p w14:paraId="632F1052"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1F91FFEB"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3F13A3F3"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6F85895A"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3098CDCC"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3DF72306" w14:textId="3B72AFFF" w:rsidR="00CC6640" w:rsidRPr="00CC6640" w:rsidRDefault="00CC6640" w:rsidP="00CC6640">
            <w:pPr>
              <w:spacing w:before="60" w:after="60"/>
              <w:rPr>
                <w:rFonts w:cs="Arial"/>
                <w:b w:val="0"/>
                <w:bCs w:val="0"/>
              </w:rPr>
            </w:pPr>
            <w:r w:rsidRPr="00CC6640">
              <w:rPr>
                <w:rFonts w:cs="Arial"/>
                <w:b w:val="0"/>
                <w:bCs w:val="0"/>
                <w:szCs w:val="20"/>
              </w:rPr>
              <w:t>Entrances</w:t>
            </w:r>
          </w:p>
        </w:tc>
        <w:tc>
          <w:tcPr>
            <w:tcW w:w="5723" w:type="dxa"/>
            <w:vAlign w:val="center"/>
          </w:tcPr>
          <w:p w14:paraId="4D077226"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31B2F4E5"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3969CDE8"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2B0D1985"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149584C9"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4B463936" w14:textId="39D6A846" w:rsidR="00CC6640" w:rsidRPr="00CC6640" w:rsidRDefault="00CC6640" w:rsidP="00CC6640">
            <w:pPr>
              <w:spacing w:before="60" w:after="60"/>
              <w:rPr>
                <w:rFonts w:cs="Arial"/>
                <w:b w:val="0"/>
                <w:bCs w:val="0"/>
              </w:rPr>
            </w:pPr>
            <w:r w:rsidRPr="00CC6640">
              <w:rPr>
                <w:rFonts w:cs="Arial"/>
                <w:b w:val="0"/>
                <w:bCs w:val="0"/>
                <w:szCs w:val="20"/>
              </w:rPr>
              <w:t>Ramps</w:t>
            </w:r>
          </w:p>
        </w:tc>
        <w:tc>
          <w:tcPr>
            <w:tcW w:w="5723" w:type="dxa"/>
            <w:vAlign w:val="center"/>
          </w:tcPr>
          <w:p w14:paraId="600DB225"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08781401"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01A426AF"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116CC385"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28E1197F"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2E9ECC57" w14:textId="7B0248B6" w:rsidR="00CC6640" w:rsidRPr="00CC6640" w:rsidRDefault="00CC6640" w:rsidP="00CC6640">
            <w:pPr>
              <w:spacing w:before="60" w:after="60"/>
              <w:rPr>
                <w:rFonts w:cs="Arial"/>
                <w:b w:val="0"/>
                <w:bCs w:val="0"/>
              </w:rPr>
            </w:pPr>
            <w:r w:rsidRPr="00CC6640">
              <w:rPr>
                <w:rFonts w:cs="Arial"/>
                <w:b w:val="0"/>
                <w:bCs w:val="0"/>
                <w:szCs w:val="20"/>
              </w:rPr>
              <w:t>Toilets</w:t>
            </w:r>
          </w:p>
        </w:tc>
        <w:tc>
          <w:tcPr>
            <w:tcW w:w="5723" w:type="dxa"/>
            <w:vAlign w:val="center"/>
          </w:tcPr>
          <w:p w14:paraId="1D11F029"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54372478"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627EE5AF"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393E5F77"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7F8DE673"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0582CC6D" w14:textId="21AC72AB" w:rsidR="00CC6640" w:rsidRPr="00CC6640" w:rsidRDefault="00CC6640" w:rsidP="00CC6640">
            <w:pPr>
              <w:spacing w:before="60" w:after="60"/>
              <w:rPr>
                <w:rFonts w:cs="Arial"/>
                <w:b w:val="0"/>
                <w:bCs w:val="0"/>
              </w:rPr>
            </w:pPr>
            <w:r w:rsidRPr="00CC6640">
              <w:rPr>
                <w:rFonts w:cs="Arial"/>
                <w:b w:val="0"/>
                <w:bCs w:val="0"/>
                <w:szCs w:val="20"/>
              </w:rPr>
              <w:t>Reception area</w:t>
            </w:r>
          </w:p>
        </w:tc>
        <w:tc>
          <w:tcPr>
            <w:tcW w:w="5723" w:type="dxa"/>
            <w:vAlign w:val="center"/>
          </w:tcPr>
          <w:p w14:paraId="05E91BC9"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5ADBAB9C"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3853655A"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7263F3D3"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1A631EB3"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667BD7A7" w14:textId="6FB7CA08" w:rsidR="00CC6640" w:rsidRPr="00CC6640" w:rsidRDefault="00CC6640" w:rsidP="00CC6640">
            <w:pPr>
              <w:spacing w:before="60" w:after="60"/>
              <w:rPr>
                <w:rFonts w:cs="Arial"/>
                <w:b w:val="0"/>
                <w:bCs w:val="0"/>
              </w:rPr>
            </w:pPr>
            <w:r w:rsidRPr="00CC6640">
              <w:rPr>
                <w:rFonts w:cs="Arial"/>
                <w:b w:val="0"/>
                <w:bCs w:val="0"/>
                <w:szCs w:val="20"/>
              </w:rPr>
              <w:t>Internal signage</w:t>
            </w:r>
          </w:p>
        </w:tc>
        <w:tc>
          <w:tcPr>
            <w:tcW w:w="5723" w:type="dxa"/>
            <w:vAlign w:val="center"/>
          </w:tcPr>
          <w:p w14:paraId="380CFEBB"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65951656"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2386C93F"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04E32DDD"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tr w:rsidR="00CC6640" w:rsidRPr="007F6A9C" w14:paraId="51E559FA" w14:textId="77777777" w:rsidTr="00CC6640">
        <w:trPr>
          <w:trHeight w:val="397"/>
        </w:trPr>
        <w:tc>
          <w:tcPr>
            <w:cnfStyle w:val="001000000000" w:firstRow="0" w:lastRow="0" w:firstColumn="1" w:lastColumn="0" w:oddVBand="0" w:evenVBand="0" w:oddHBand="0" w:evenHBand="0" w:firstRowFirstColumn="0" w:firstRowLastColumn="0" w:lastRowFirstColumn="0" w:lastRowLastColumn="0"/>
            <w:tcW w:w="1904" w:type="dxa"/>
            <w:vAlign w:val="center"/>
          </w:tcPr>
          <w:p w14:paraId="05548C0A" w14:textId="78CE92C8" w:rsidR="00CC6640" w:rsidRPr="00CC6640" w:rsidRDefault="00CC6640" w:rsidP="00CC6640">
            <w:pPr>
              <w:spacing w:before="60" w:after="60"/>
              <w:rPr>
                <w:rFonts w:cs="Arial"/>
                <w:b w:val="0"/>
                <w:bCs w:val="0"/>
              </w:rPr>
            </w:pPr>
            <w:r w:rsidRPr="00CC6640">
              <w:rPr>
                <w:rFonts w:cs="Arial"/>
                <w:b w:val="0"/>
                <w:bCs w:val="0"/>
                <w:szCs w:val="20"/>
              </w:rPr>
              <w:t>Emergency escape routes</w:t>
            </w:r>
          </w:p>
        </w:tc>
        <w:tc>
          <w:tcPr>
            <w:tcW w:w="5723" w:type="dxa"/>
            <w:vAlign w:val="center"/>
          </w:tcPr>
          <w:p w14:paraId="178D084B"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949" w:type="dxa"/>
            <w:vAlign w:val="center"/>
          </w:tcPr>
          <w:p w14:paraId="1883E29D"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169971D0"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c>
          <w:tcPr>
            <w:tcW w:w="2010" w:type="dxa"/>
            <w:vAlign w:val="center"/>
          </w:tcPr>
          <w:p w14:paraId="17AFE4B3" w14:textId="77777777" w:rsidR="00CC6640" w:rsidRPr="007F6A9C" w:rsidRDefault="00CC6640" w:rsidP="00CC6640">
            <w:pPr>
              <w:spacing w:before="60" w:after="60"/>
              <w:cnfStyle w:val="000000000000" w:firstRow="0" w:lastRow="0" w:firstColumn="0" w:lastColumn="0" w:oddVBand="0" w:evenVBand="0" w:oddHBand="0" w:evenHBand="0" w:firstRowFirstColumn="0" w:firstRowLastColumn="0" w:lastRowFirstColumn="0" w:lastRowLastColumn="0"/>
              <w:rPr>
                <w:rFonts w:cs="Arial"/>
              </w:rPr>
            </w:pPr>
          </w:p>
        </w:tc>
      </w:tr>
      <w:bookmarkEnd w:id="0"/>
    </w:tbl>
    <w:p w14:paraId="44A6512D" w14:textId="77777777" w:rsidR="008028E6" w:rsidRPr="008028E6" w:rsidRDefault="008028E6" w:rsidP="007F6A9C">
      <w:pPr>
        <w:tabs>
          <w:tab w:val="left" w:pos="951"/>
        </w:tabs>
        <w:rPr>
          <w:iCs/>
          <w:sz w:val="24"/>
          <w:szCs w:val="24"/>
          <w:lang w:eastAsia="en-GB"/>
        </w:rPr>
      </w:pPr>
    </w:p>
    <w:sectPr w:rsidR="008028E6" w:rsidRPr="008028E6" w:rsidSect="007F6A9C">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679E3" w14:textId="77777777" w:rsidR="009B6604" w:rsidRDefault="009B6604" w:rsidP="00F13927">
      <w:r>
        <w:separator/>
      </w:r>
    </w:p>
  </w:endnote>
  <w:endnote w:type="continuationSeparator" w:id="0">
    <w:p w14:paraId="131E9E85" w14:textId="77777777" w:rsidR="009B6604" w:rsidRDefault="009B6604" w:rsidP="00F13927">
      <w:r>
        <w:continuationSeparator/>
      </w:r>
    </w:p>
  </w:endnote>
  <w:endnote w:type="continuationNotice" w:id="1">
    <w:p w14:paraId="50508940" w14:textId="77777777" w:rsidR="009B6604" w:rsidRDefault="009B66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28933"/>
      <w:docPartObj>
        <w:docPartGallery w:val="Page Numbers (Bottom of Page)"/>
        <w:docPartUnique/>
      </w:docPartObj>
    </w:sdtPr>
    <w:sdtEndPr>
      <w:rPr>
        <w:rFonts w:cs="Arial"/>
        <w:sz w:val="18"/>
        <w:szCs w:val="18"/>
      </w:rPr>
    </w:sdtEndPr>
    <w:sdtContent>
      <w:sdt>
        <w:sdtPr>
          <w:rPr>
            <w:rFonts w:cs="Arial"/>
            <w:sz w:val="18"/>
            <w:szCs w:val="18"/>
          </w:rPr>
          <w:id w:val="1017039698"/>
          <w:docPartObj>
            <w:docPartGallery w:val="Page Numbers (Top of Page)"/>
            <w:docPartUnique/>
          </w:docPartObj>
        </w:sdtPr>
        <w:sdtContent>
          <w:p w14:paraId="4928BEC1" w14:textId="103FD458" w:rsidR="00F13927" w:rsidRPr="0050147A" w:rsidRDefault="00F13927">
            <w:pPr>
              <w:pStyle w:val="Footer"/>
              <w:jc w:val="right"/>
              <w:rPr>
                <w:rFonts w:cs="Arial"/>
                <w:sz w:val="18"/>
                <w:szCs w:val="18"/>
              </w:rPr>
            </w:pPr>
          </w:p>
          <w:p w14:paraId="337F5102" w14:textId="1AD3BD3E" w:rsidR="00F13927" w:rsidRPr="0050147A" w:rsidRDefault="00634519">
            <w:pPr>
              <w:pStyle w:val="Footer"/>
              <w:jc w:val="right"/>
              <w:rPr>
                <w:rFonts w:cs="Arial"/>
                <w:sz w:val="18"/>
                <w:szCs w:val="18"/>
              </w:rPr>
            </w:pPr>
            <w:r w:rsidRPr="0050147A">
              <w:rPr>
                <w:rFonts w:cs="Arial"/>
                <w:noProof/>
                <w:sz w:val="18"/>
                <w:szCs w:val="18"/>
                <w:lang w:eastAsia="en-GB"/>
              </w:rPr>
              <w:drawing>
                <wp:anchor distT="0" distB="0" distL="114300" distR="114300" simplePos="0" relativeHeight="251658240" behindDoc="1" locked="0" layoutInCell="1" allowOverlap="1" wp14:anchorId="5729A8F2" wp14:editId="55638ECC">
                  <wp:simplePos x="0" y="0"/>
                  <wp:positionH relativeFrom="margin">
                    <wp:align>left</wp:align>
                  </wp:positionH>
                  <wp:positionV relativeFrom="paragraph">
                    <wp:posOffset>10160</wp:posOffset>
                  </wp:positionV>
                  <wp:extent cx="1619885" cy="320675"/>
                  <wp:effectExtent l="0" t="0" r="0" b="3175"/>
                  <wp:wrapTight wrapText="bothSides">
                    <wp:wrapPolygon edited="0">
                      <wp:start x="0" y="0"/>
                      <wp:lineTo x="0" y="20531"/>
                      <wp:lineTo x="21338" y="20531"/>
                      <wp:lineTo x="21338" y="0"/>
                      <wp:lineTo x="0" y="0"/>
                    </wp:wrapPolygon>
                  </wp:wrapTight>
                  <wp:docPr id="933030632"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9885" cy="320675"/>
                          </a:xfrm>
                          <a:prstGeom prst="rect">
                            <a:avLst/>
                          </a:prstGeom>
                        </pic:spPr>
                      </pic:pic>
                    </a:graphicData>
                  </a:graphic>
                  <wp14:sizeRelH relativeFrom="margin">
                    <wp14:pctWidth>0</wp14:pctWidth>
                  </wp14:sizeRelH>
                  <wp14:sizeRelV relativeFrom="margin">
                    <wp14:pctHeight>0</wp14:pctHeight>
                  </wp14:sizeRelV>
                </wp:anchor>
              </w:drawing>
            </w:r>
            <w:r w:rsidR="00F13927" w:rsidRPr="0050147A">
              <w:rPr>
                <w:rFonts w:cs="Arial"/>
                <w:sz w:val="18"/>
                <w:szCs w:val="18"/>
              </w:rPr>
              <w:t xml:space="preserve">Page </w:t>
            </w:r>
            <w:r w:rsidR="00F13927" w:rsidRPr="0050147A">
              <w:rPr>
                <w:rFonts w:cs="Arial"/>
                <w:sz w:val="18"/>
                <w:szCs w:val="18"/>
              </w:rPr>
              <w:fldChar w:fldCharType="begin"/>
            </w:r>
            <w:r w:rsidR="00F13927" w:rsidRPr="0050147A">
              <w:rPr>
                <w:rFonts w:cs="Arial"/>
                <w:sz w:val="18"/>
                <w:szCs w:val="18"/>
              </w:rPr>
              <w:instrText>PAGE</w:instrText>
            </w:r>
            <w:r w:rsidR="00F13927" w:rsidRPr="0050147A">
              <w:rPr>
                <w:rFonts w:cs="Arial"/>
                <w:sz w:val="18"/>
                <w:szCs w:val="18"/>
              </w:rPr>
              <w:fldChar w:fldCharType="separate"/>
            </w:r>
            <w:r w:rsidR="001C5451">
              <w:rPr>
                <w:rFonts w:cs="Arial"/>
                <w:noProof/>
                <w:sz w:val="18"/>
                <w:szCs w:val="18"/>
              </w:rPr>
              <w:t>8</w:t>
            </w:r>
            <w:r w:rsidR="00F13927" w:rsidRPr="0050147A">
              <w:rPr>
                <w:rFonts w:cs="Arial"/>
                <w:sz w:val="18"/>
                <w:szCs w:val="18"/>
              </w:rPr>
              <w:fldChar w:fldCharType="end"/>
            </w:r>
            <w:r w:rsidR="00F13927" w:rsidRPr="0050147A">
              <w:rPr>
                <w:rFonts w:cs="Arial"/>
                <w:sz w:val="18"/>
                <w:szCs w:val="18"/>
              </w:rPr>
              <w:t xml:space="preserve"> of </w:t>
            </w:r>
            <w:r w:rsidR="00F13927" w:rsidRPr="0050147A">
              <w:rPr>
                <w:rFonts w:cs="Arial"/>
                <w:sz w:val="18"/>
                <w:szCs w:val="18"/>
              </w:rPr>
              <w:fldChar w:fldCharType="begin"/>
            </w:r>
            <w:r w:rsidR="00F13927" w:rsidRPr="0050147A">
              <w:rPr>
                <w:rFonts w:cs="Arial"/>
                <w:sz w:val="18"/>
                <w:szCs w:val="18"/>
              </w:rPr>
              <w:instrText>NUMPAGES</w:instrText>
            </w:r>
            <w:r w:rsidR="00F13927" w:rsidRPr="0050147A">
              <w:rPr>
                <w:rFonts w:cs="Arial"/>
                <w:sz w:val="18"/>
                <w:szCs w:val="18"/>
              </w:rPr>
              <w:fldChar w:fldCharType="separate"/>
            </w:r>
            <w:r w:rsidR="001C5451">
              <w:rPr>
                <w:rFonts w:cs="Arial"/>
                <w:noProof/>
                <w:sz w:val="18"/>
                <w:szCs w:val="18"/>
              </w:rPr>
              <w:t>8</w:t>
            </w:r>
            <w:r w:rsidR="00F13927" w:rsidRPr="0050147A">
              <w:rPr>
                <w:rFonts w:cs="Arial"/>
                <w:sz w:val="18"/>
                <w:szCs w:val="18"/>
              </w:rPr>
              <w:fldChar w:fldCharType="end"/>
            </w:r>
          </w:p>
        </w:sdtContent>
      </w:sdt>
    </w:sdtContent>
  </w:sdt>
  <w:p w14:paraId="36538867" w14:textId="24F97891" w:rsidR="00F13927" w:rsidRDefault="00F139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
      <w:tblW w:w="9285" w:type="dxa"/>
      <w:jc w:val="center"/>
      <w:tblLook w:val="04A0" w:firstRow="1" w:lastRow="0" w:firstColumn="1" w:lastColumn="0" w:noHBand="0" w:noVBand="1"/>
    </w:tblPr>
    <w:tblGrid>
      <w:gridCol w:w="2565"/>
      <w:gridCol w:w="1890"/>
      <w:gridCol w:w="2325"/>
      <w:gridCol w:w="2505"/>
    </w:tblGrid>
    <w:tr w:rsidR="00437179" w:rsidRPr="0050147A" w14:paraId="646EA038" w14:textId="77777777" w:rsidTr="007A6C74">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285" w:type="dxa"/>
          <w:gridSpan w:val="4"/>
          <w:shd w:val="clear" w:color="auto" w:fill="D9D9D9" w:themeFill="background1" w:themeFillShade="D9"/>
        </w:tcPr>
        <w:p w14:paraId="1F463BBE" w14:textId="77777777" w:rsidR="00437179" w:rsidRPr="0050147A" w:rsidRDefault="00437179" w:rsidP="00437179">
          <w:pPr>
            <w:jc w:val="center"/>
            <w:textAlignment w:val="baseline"/>
            <w:rPr>
              <w:rFonts w:eastAsia="Times New Roman" w:cs="Arial"/>
              <w:sz w:val="18"/>
              <w:szCs w:val="18"/>
              <w:lang w:eastAsia="en-GB"/>
            </w:rPr>
          </w:pPr>
          <w:bookmarkStart w:id="5" w:name="_Hlk169089930"/>
          <w:r w:rsidRPr="0050147A">
            <w:rPr>
              <w:rFonts w:eastAsia="Times New Roman" w:cs="Arial"/>
              <w:sz w:val="18"/>
              <w:szCs w:val="18"/>
              <w:lang w:eastAsia="en-GB"/>
            </w:rPr>
            <w:t>Document Control</w:t>
          </w:r>
        </w:p>
      </w:tc>
    </w:tr>
    <w:tr w:rsidR="00437179" w:rsidRPr="0050147A" w14:paraId="1790A067" w14:textId="77777777" w:rsidTr="007A6C74">
      <w:trPr>
        <w:trHeight w:val="27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03056707" w14:textId="77777777" w:rsidR="00437179" w:rsidRPr="0050147A" w:rsidRDefault="00437179" w:rsidP="00437179">
          <w:pPr>
            <w:textAlignment w:val="baseline"/>
            <w:rPr>
              <w:rFonts w:eastAsia="Times New Roman" w:cs="Arial"/>
              <w:sz w:val="18"/>
              <w:szCs w:val="18"/>
              <w:lang w:eastAsia="en-GB"/>
            </w:rPr>
          </w:pPr>
          <w:r w:rsidRPr="0050147A">
            <w:rPr>
              <w:rFonts w:eastAsia="Times New Roman" w:cs="Arial"/>
              <w:sz w:val="18"/>
              <w:szCs w:val="18"/>
              <w:lang w:eastAsia="en-GB"/>
            </w:rPr>
            <w:t>Author </w:t>
          </w:r>
        </w:p>
      </w:tc>
      <w:tc>
        <w:tcPr>
          <w:tcW w:w="1890" w:type="dxa"/>
          <w:vAlign w:val="center"/>
          <w:hideMark/>
        </w:tcPr>
        <w:p w14:paraId="014E337D" w14:textId="77777777" w:rsidR="00437179" w:rsidRPr="00C6217E"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18"/>
              <w:szCs w:val="18"/>
              <w:highlight w:val="yellow"/>
              <w:lang w:eastAsia="en-GB"/>
            </w:rPr>
          </w:pPr>
          <w:r w:rsidRPr="00875CD4">
            <w:rPr>
              <w:rFonts w:eastAsia="Times New Roman" w:cs="Arial"/>
              <w:sz w:val="18"/>
              <w:szCs w:val="18"/>
              <w:lang w:eastAsia="en-GB"/>
            </w:rPr>
            <w:t>Head of Inclusion</w:t>
          </w:r>
        </w:p>
      </w:tc>
      <w:tc>
        <w:tcPr>
          <w:tcW w:w="2325" w:type="dxa"/>
          <w:shd w:val="clear" w:color="auto" w:fill="D9D9D9" w:themeFill="background1" w:themeFillShade="D9"/>
          <w:vAlign w:val="center"/>
          <w:hideMark/>
        </w:tcPr>
        <w:p w14:paraId="301A01E1" w14:textId="77777777" w:rsidR="00437179" w:rsidRPr="0050147A"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18"/>
              <w:szCs w:val="18"/>
              <w:lang w:eastAsia="en-GB"/>
            </w:rPr>
          </w:pPr>
          <w:r w:rsidRPr="0050147A">
            <w:rPr>
              <w:rFonts w:eastAsia="Times New Roman" w:cs="Arial"/>
              <w:b/>
              <w:bCs/>
              <w:sz w:val="18"/>
              <w:szCs w:val="18"/>
              <w:lang w:eastAsia="en-GB"/>
            </w:rPr>
            <w:t>Approved By</w:t>
          </w:r>
        </w:p>
      </w:tc>
      <w:tc>
        <w:tcPr>
          <w:tcW w:w="2505" w:type="dxa"/>
          <w:vAlign w:val="center"/>
          <w:hideMark/>
        </w:tcPr>
        <w:p w14:paraId="70C6D970" w14:textId="77777777" w:rsidR="00437179" w:rsidRPr="00C6217E"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18"/>
              <w:szCs w:val="18"/>
              <w:highlight w:val="yellow"/>
              <w:lang w:eastAsia="en-GB"/>
            </w:rPr>
          </w:pPr>
          <w:r>
            <w:rPr>
              <w:rFonts w:eastAsia="Times New Roman" w:cs="Arial"/>
              <w:sz w:val="18"/>
              <w:szCs w:val="18"/>
              <w:lang w:eastAsia="en-GB"/>
            </w:rPr>
            <w:t>Trust Board</w:t>
          </w:r>
        </w:p>
      </w:tc>
    </w:tr>
    <w:tr w:rsidR="00437179" w:rsidRPr="0050147A" w14:paraId="1A7C9581" w14:textId="77777777" w:rsidTr="007A6C74">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22665148" w14:textId="77777777" w:rsidR="00437179" w:rsidRPr="0050147A" w:rsidRDefault="00437179" w:rsidP="00437179">
          <w:pPr>
            <w:textAlignment w:val="baseline"/>
            <w:rPr>
              <w:rFonts w:eastAsia="Times New Roman" w:cs="Arial"/>
              <w:sz w:val="18"/>
              <w:szCs w:val="18"/>
              <w:lang w:eastAsia="en-GB"/>
            </w:rPr>
          </w:pPr>
          <w:r w:rsidRPr="0050147A">
            <w:rPr>
              <w:rFonts w:eastAsia="Times New Roman" w:cs="Arial"/>
              <w:sz w:val="18"/>
              <w:szCs w:val="18"/>
              <w:lang w:eastAsia="en-GB"/>
            </w:rPr>
            <w:t>Last Reviewed</w:t>
          </w:r>
        </w:p>
      </w:tc>
      <w:tc>
        <w:tcPr>
          <w:tcW w:w="1890" w:type="dxa"/>
          <w:vAlign w:val="center"/>
          <w:hideMark/>
        </w:tcPr>
        <w:p w14:paraId="4A490408" w14:textId="77777777" w:rsidR="00437179" w:rsidRPr="0050147A"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18"/>
              <w:szCs w:val="18"/>
              <w:lang w:eastAsia="en-GB"/>
            </w:rPr>
          </w:pPr>
          <w:r>
            <w:rPr>
              <w:rFonts w:eastAsia="Times New Roman" w:cs="Arial"/>
              <w:sz w:val="18"/>
              <w:szCs w:val="18"/>
              <w:lang w:eastAsia="en-GB"/>
            </w:rPr>
            <w:t>25/02/2025</w:t>
          </w:r>
        </w:p>
      </w:tc>
      <w:tc>
        <w:tcPr>
          <w:tcW w:w="2325" w:type="dxa"/>
          <w:shd w:val="clear" w:color="auto" w:fill="D9D9D9" w:themeFill="background1" w:themeFillShade="D9"/>
          <w:vAlign w:val="center"/>
          <w:hideMark/>
        </w:tcPr>
        <w:p w14:paraId="6E2C8EAE" w14:textId="77777777" w:rsidR="00437179" w:rsidRPr="0050147A"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b/>
              <w:bCs/>
              <w:sz w:val="18"/>
              <w:szCs w:val="18"/>
              <w:lang w:eastAsia="en-GB"/>
            </w:rPr>
          </w:pPr>
          <w:r w:rsidRPr="0050147A">
            <w:rPr>
              <w:rFonts w:eastAsia="Times New Roman" w:cs="Arial"/>
              <w:b/>
              <w:bCs/>
              <w:sz w:val="18"/>
              <w:szCs w:val="18"/>
              <w:lang w:eastAsia="en-GB"/>
            </w:rPr>
            <w:t>Next Review</w:t>
          </w:r>
        </w:p>
      </w:tc>
      <w:tc>
        <w:tcPr>
          <w:tcW w:w="2505" w:type="dxa"/>
          <w:vAlign w:val="center"/>
          <w:hideMark/>
        </w:tcPr>
        <w:p w14:paraId="3E6A9901" w14:textId="77777777" w:rsidR="00437179" w:rsidRPr="0050147A"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18"/>
              <w:szCs w:val="18"/>
              <w:lang w:eastAsia="en-GB"/>
            </w:rPr>
          </w:pPr>
          <w:r>
            <w:rPr>
              <w:rFonts w:eastAsia="Times New Roman" w:cs="Arial"/>
              <w:sz w:val="18"/>
              <w:szCs w:val="18"/>
              <w:lang w:eastAsia="en-GB"/>
            </w:rPr>
            <w:t>25/02/2027</w:t>
          </w:r>
        </w:p>
      </w:tc>
    </w:tr>
    <w:tr w:rsidR="00437179" w:rsidRPr="0050147A" w14:paraId="5B8EDAF1" w14:textId="77777777" w:rsidTr="007A6C74">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38803D0C" w14:textId="77777777" w:rsidR="00437179" w:rsidRPr="0050147A" w:rsidRDefault="00437179" w:rsidP="00437179">
          <w:pPr>
            <w:textAlignment w:val="baseline"/>
            <w:rPr>
              <w:rFonts w:eastAsia="Times New Roman" w:cs="Arial"/>
              <w:sz w:val="18"/>
              <w:szCs w:val="18"/>
              <w:lang w:eastAsia="en-GB"/>
            </w:rPr>
          </w:pPr>
          <w:r w:rsidRPr="0050147A">
            <w:rPr>
              <w:rFonts w:eastAsia="Times New Roman" w:cs="Arial"/>
              <w:sz w:val="18"/>
              <w:szCs w:val="18"/>
              <w:lang w:eastAsia="en-GB"/>
            </w:rPr>
            <w:t>Review Cycle</w:t>
          </w:r>
        </w:p>
      </w:tc>
      <w:tc>
        <w:tcPr>
          <w:tcW w:w="1890" w:type="dxa"/>
          <w:vAlign w:val="center"/>
          <w:hideMark/>
        </w:tcPr>
        <w:p w14:paraId="2AB2BE44" w14:textId="77777777" w:rsidR="00437179" w:rsidRPr="0050147A"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18"/>
              <w:szCs w:val="18"/>
              <w:lang w:eastAsia="en-GB"/>
            </w:rPr>
          </w:pPr>
          <w:r>
            <w:rPr>
              <w:rFonts w:eastAsia="Times New Roman" w:cs="Arial"/>
              <w:sz w:val="18"/>
              <w:szCs w:val="18"/>
              <w:lang w:eastAsia="en-GB"/>
            </w:rPr>
            <w:t>2 years</w:t>
          </w:r>
        </w:p>
      </w:tc>
      <w:tc>
        <w:tcPr>
          <w:tcW w:w="2325" w:type="dxa"/>
          <w:shd w:val="clear" w:color="auto" w:fill="D9D9D9" w:themeFill="background1" w:themeFillShade="D9"/>
          <w:vAlign w:val="center"/>
          <w:hideMark/>
        </w:tcPr>
        <w:p w14:paraId="263A066E" w14:textId="77777777" w:rsidR="00437179" w:rsidRPr="0050147A"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b/>
              <w:bCs/>
              <w:sz w:val="18"/>
              <w:szCs w:val="18"/>
              <w:lang w:eastAsia="en-GB"/>
            </w:rPr>
          </w:pPr>
          <w:r w:rsidRPr="0050147A">
            <w:rPr>
              <w:rFonts w:eastAsia="Times New Roman" w:cs="Arial"/>
              <w:b/>
              <w:bCs/>
              <w:sz w:val="18"/>
              <w:szCs w:val="18"/>
              <w:lang w:eastAsia="en-GB"/>
            </w:rPr>
            <w:t>Version</w:t>
          </w:r>
        </w:p>
      </w:tc>
      <w:tc>
        <w:tcPr>
          <w:tcW w:w="2505" w:type="dxa"/>
          <w:vAlign w:val="center"/>
          <w:hideMark/>
        </w:tcPr>
        <w:p w14:paraId="1B1567A1" w14:textId="77777777" w:rsidR="00437179" w:rsidRPr="0050147A" w:rsidRDefault="00437179" w:rsidP="00437179">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18"/>
              <w:szCs w:val="18"/>
              <w:lang w:eastAsia="en-GB"/>
            </w:rPr>
          </w:pPr>
          <w:r>
            <w:rPr>
              <w:rFonts w:eastAsia="Times New Roman" w:cs="Arial"/>
              <w:sz w:val="18"/>
              <w:szCs w:val="18"/>
              <w:lang w:eastAsia="en-GB"/>
            </w:rPr>
            <w:t>2025</w:t>
          </w:r>
        </w:p>
        <w:p w14:paraId="1F3551C6" w14:textId="77777777" w:rsidR="00437179" w:rsidRPr="0050147A" w:rsidRDefault="00437179" w:rsidP="00437179">
          <w:pPr>
            <w:cnfStyle w:val="000000000000" w:firstRow="0" w:lastRow="0" w:firstColumn="0" w:lastColumn="0" w:oddVBand="0" w:evenVBand="0" w:oddHBand="0" w:evenHBand="0" w:firstRowFirstColumn="0" w:firstRowLastColumn="0" w:lastRowFirstColumn="0" w:lastRowLastColumn="0"/>
            <w:rPr>
              <w:rFonts w:eastAsia="Times New Roman" w:cs="Arial"/>
              <w:sz w:val="18"/>
              <w:szCs w:val="18"/>
              <w:lang w:eastAsia="en-GB"/>
            </w:rPr>
          </w:pPr>
        </w:p>
      </w:tc>
    </w:tr>
    <w:bookmarkEnd w:id="5"/>
  </w:tbl>
  <w:p w14:paraId="51C21FAE" w14:textId="77777777" w:rsidR="00437179" w:rsidRDefault="00437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3657D" w14:textId="77777777" w:rsidR="009B6604" w:rsidRDefault="009B6604" w:rsidP="00F13927">
      <w:r>
        <w:separator/>
      </w:r>
    </w:p>
  </w:footnote>
  <w:footnote w:type="continuationSeparator" w:id="0">
    <w:p w14:paraId="0522EFED" w14:textId="77777777" w:rsidR="009B6604" w:rsidRDefault="009B6604" w:rsidP="00F13927">
      <w:r>
        <w:continuationSeparator/>
      </w:r>
    </w:p>
  </w:footnote>
  <w:footnote w:type="continuationNotice" w:id="1">
    <w:p w14:paraId="47C59A2B" w14:textId="77777777" w:rsidR="009B6604" w:rsidRDefault="009B66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F1F9" w14:textId="1FA3F6D4" w:rsidR="00F13927" w:rsidRDefault="00F13927" w:rsidP="009979E8">
    <w:pPr>
      <w:pStyle w:val="Header"/>
      <w:jc w:val="right"/>
    </w:pPr>
    <w:r w:rsidRPr="0050147A">
      <w:rPr>
        <w:rFonts w:cs="Arial"/>
        <w:sz w:val="18"/>
        <w:szCs w:val="18"/>
      </w:rPr>
      <w:t xml:space="preserve">CLT </w:t>
    </w:r>
    <w:r w:rsidR="00A80C1C">
      <w:rPr>
        <w:rFonts w:cs="Arial"/>
        <w:sz w:val="18"/>
        <w:szCs w:val="18"/>
      </w:rPr>
      <w:t>ACCESSIBILITY PLAN</w:t>
    </w:r>
    <w:r w:rsidRPr="0050147A">
      <w:rPr>
        <w:rFonts w:cs="Arial"/>
        <w:sz w:val="18"/>
        <w:szCs w:val="18"/>
      </w:rPr>
      <w:t xml:space="preserve"> | </w:t>
    </w:r>
    <w:r w:rsidR="00017DE2">
      <w:rPr>
        <w:rFonts w:cs="Arial"/>
        <w:sz w:val="18"/>
        <w:szCs w:val="18"/>
      </w:rPr>
      <w:t>FEBRUARY 2025</w:t>
    </w:r>
    <w:r w:rsidR="009979E8">
      <w:rPr>
        <w:rFonts w:cs="Arial"/>
        <w:sz w:val="18"/>
        <w:szCs w:val="18"/>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10.8pt;visibility:visible;mso-wrap-style:square" o:bullet="t">
        <v:imagedata r:id="rId1" o:title=""/>
      </v:shape>
    </w:pict>
  </w:numPicBullet>
  <w:abstractNum w:abstractNumId="0" w15:restartNumberingAfterBreak="0">
    <w:nsid w:val="00000008"/>
    <w:multiLevelType w:val="hybridMultilevel"/>
    <w:tmpl w:val="00000008"/>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BE50F0A"/>
    <w:multiLevelType w:val="hybridMultilevel"/>
    <w:tmpl w:val="042ED230"/>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2E04931"/>
    <w:multiLevelType w:val="hybridMultilevel"/>
    <w:tmpl w:val="5E9A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8497B"/>
    <w:multiLevelType w:val="hybridMultilevel"/>
    <w:tmpl w:val="2806C818"/>
    <w:lvl w:ilvl="0" w:tplc="46A80F08">
      <w:start w:val="1"/>
      <w:numFmt w:val="bullet"/>
      <w:lvlText w:val=""/>
      <w:lvlJc w:val="left"/>
      <w:pPr>
        <w:ind w:left="720" w:hanging="360"/>
      </w:pPr>
      <w:rPr>
        <w:rFonts w:ascii="Symbol" w:eastAsiaTheme="minorHAnsi" w:hAnsi="Symbol" w:cstheme="minorBidi" w:hint="default"/>
        <w:color w:val="auto"/>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C365D9"/>
    <w:multiLevelType w:val="multilevel"/>
    <w:tmpl w:val="214CE9D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8" w15:restartNumberingAfterBreak="0">
    <w:nsid w:val="4C687F3D"/>
    <w:multiLevelType w:val="hybridMultilevel"/>
    <w:tmpl w:val="1B5E3AF6"/>
    <w:lvl w:ilvl="0" w:tplc="6C4ABF0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28D4A2">
      <w:start w:val="1"/>
      <w:numFmt w:val="bullet"/>
      <w:lvlText w:val="o"/>
      <w:lvlJc w:val="left"/>
      <w:pPr>
        <w:ind w:left="15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A6012E">
      <w:start w:val="1"/>
      <w:numFmt w:val="bullet"/>
      <w:lvlText w:val="▪"/>
      <w:lvlJc w:val="left"/>
      <w:pPr>
        <w:ind w:left="22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82ECC76">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D2F754">
      <w:start w:val="1"/>
      <w:numFmt w:val="bullet"/>
      <w:lvlText w:val="o"/>
      <w:lvlJc w:val="left"/>
      <w:pPr>
        <w:ind w:left="37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006B442">
      <w:start w:val="1"/>
      <w:numFmt w:val="bullet"/>
      <w:lvlText w:val="▪"/>
      <w:lvlJc w:val="left"/>
      <w:pPr>
        <w:ind w:left="44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0565F40">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4455CA">
      <w:start w:val="1"/>
      <w:numFmt w:val="bullet"/>
      <w:lvlText w:val="o"/>
      <w:lvlJc w:val="left"/>
      <w:pPr>
        <w:ind w:left="58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780F7AE">
      <w:start w:val="1"/>
      <w:numFmt w:val="bullet"/>
      <w:lvlText w:val="▪"/>
      <w:lvlJc w:val="left"/>
      <w:pPr>
        <w:ind w:left="65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8270846"/>
    <w:multiLevelType w:val="hybridMultilevel"/>
    <w:tmpl w:val="6354E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5718446">
    <w:abstractNumId w:val="12"/>
  </w:num>
  <w:num w:numId="2" w16cid:durableId="338580659">
    <w:abstractNumId w:val="9"/>
  </w:num>
  <w:num w:numId="3" w16cid:durableId="908467510">
    <w:abstractNumId w:val="3"/>
  </w:num>
  <w:num w:numId="4" w16cid:durableId="1001547627">
    <w:abstractNumId w:val="13"/>
  </w:num>
  <w:num w:numId="5" w16cid:durableId="1831753273">
    <w:abstractNumId w:val="6"/>
  </w:num>
  <w:num w:numId="6" w16cid:durableId="1696927172">
    <w:abstractNumId w:val="5"/>
  </w:num>
  <w:num w:numId="7" w16cid:durableId="1719664759">
    <w:abstractNumId w:val="7"/>
  </w:num>
  <w:num w:numId="8" w16cid:durableId="1288469550">
    <w:abstractNumId w:val="4"/>
  </w:num>
  <w:num w:numId="9" w16cid:durableId="210381043">
    <w:abstractNumId w:val="0"/>
  </w:num>
  <w:num w:numId="10" w16cid:durableId="782312070">
    <w:abstractNumId w:val="10"/>
  </w:num>
  <w:num w:numId="11" w16cid:durableId="1264068054">
    <w:abstractNumId w:val="1"/>
  </w:num>
  <w:num w:numId="12" w16cid:durableId="1472943542">
    <w:abstractNumId w:val="11"/>
  </w:num>
  <w:num w:numId="13" w16cid:durableId="1027559210">
    <w:abstractNumId w:val="2"/>
  </w:num>
  <w:num w:numId="14" w16cid:durableId="18462433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27"/>
    <w:rsid w:val="00017DE2"/>
    <w:rsid w:val="000271C8"/>
    <w:rsid w:val="00030BE3"/>
    <w:rsid w:val="0005267A"/>
    <w:rsid w:val="0006014E"/>
    <w:rsid w:val="0008012C"/>
    <w:rsid w:val="0008153E"/>
    <w:rsid w:val="000B523C"/>
    <w:rsid w:val="000B7682"/>
    <w:rsid w:val="000C1364"/>
    <w:rsid w:val="000C5AD3"/>
    <w:rsid w:val="000C6654"/>
    <w:rsid w:val="000D742E"/>
    <w:rsid w:val="000F7EF6"/>
    <w:rsid w:val="001011E6"/>
    <w:rsid w:val="00106B18"/>
    <w:rsid w:val="00117CD0"/>
    <w:rsid w:val="00121478"/>
    <w:rsid w:val="00125DC9"/>
    <w:rsid w:val="00145C76"/>
    <w:rsid w:val="00166F33"/>
    <w:rsid w:val="001673F6"/>
    <w:rsid w:val="00175002"/>
    <w:rsid w:val="001938EF"/>
    <w:rsid w:val="001953E5"/>
    <w:rsid w:val="001A5892"/>
    <w:rsid w:val="001A5CB9"/>
    <w:rsid w:val="001B37C9"/>
    <w:rsid w:val="001C29DC"/>
    <w:rsid w:val="001C5451"/>
    <w:rsid w:val="001C56FF"/>
    <w:rsid w:val="001C6BAF"/>
    <w:rsid w:val="001D056D"/>
    <w:rsid w:val="001E31D1"/>
    <w:rsid w:val="001E56B9"/>
    <w:rsid w:val="001F4E01"/>
    <w:rsid w:val="0020159A"/>
    <w:rsid w:val="00207060"/>
    <w:rsid w:val="00213F9F"/>
    <w:rsid w:val="0021728C"/>
    <w:rsid w:val="002257CE"/>
    <w:rsid w:val="00227E29"/>
    <w:rsid w:val="00230A8F"/>
    <w:rsid w:val="0023110B"/>
    <w:rsid w:val="002313BB"/>
    <w:rsid w:val="002333CC"/>
    <w:rsid w:val="00236CB4"/>
    <w:rsid w:val="00273631"/>
    <w:rsid w:val="002766DC"/>
    <w:rsid w:val="002834BD"/>
    <w:rsid w:val="0029222B"/>
    <w:rsid w:val="00292489"/>
    <w:rsid w:val="00294C9B"/>
    <w:rsid w:val="002A052C"/>
    <w:rsid w:val="002A3F19"/>
    <w:rsid w:val="002B2B0A"/>
    <w:rsid w:val="002C1484"/>
    <w:rsid w:val="002F198E"/>
    <w:rsid w:val="002F6F5F"/>
    <w:rsid w:val="002F722D"/>
    <w:rsid w:val="002F733B"/>
    <w:rsid w:val="00311874"/>
    <w:rsid w:val="0031457D"/>
    <w:rsid w:val="00317F96"/>
    <w:rsid w:val="00324BA0"/>
    <w:rsid w:val="00341954"/>
    <w:rsid w:val="00360556"/>
    <w:rsid w:val="00364C9F"/>
    <w:rsid w:val="0036607E"/>
    <w:rsid w:val="0038293D"/>
    <w:rsid w:val="00394149"/>
    <w:rsid w:val="003A031F"/>
    <w:rsid w:val="003A43F8"/>
    <w:rsid w:val="003A4FFC"/>
    <w:rsid w:val="003B6D75"/>
    <w:rsid w:val="003C5C40"/>
    <w:rsid w:val="003C652C"/>
    <w:rsid w:val="003F7A10"/>
    <w:rsid w:val="004064FA"/>
    <w:rsid w:val="00420EC6"/>
    <w:rsid w:val="00434A91"/>
    <w:rsid w:val="0043711C"/>
    <w:rsid w:val="00437179"/>
    <w:rsid w:val="0044168A"/>
    <w:rsid w:val="00453AB3"/>
    <w:rsid w:val="0045518A"/>
    <w:rsid w:val="00455A67"/>
    <w:rsid w:val="00456441"/>
    <w:rsid w:val="00461C2F"/>
    <w:rsid w:val="00485C20"/>
    <w:rsid w:val="00486BE7"/>
    <w:rsid w:val="004A2435"/>
    <w:rsid w:val="004B29AA"/>
    <w:rsid w:val="004B54C4"/>
    <w:rsid w:val="004D0038"/>
    <w:rsid w:val="004D738D"/>
    <w:rsid w:val="004E5619"/>
    <w:rsid w:val="004E7F89"/>
    <w:rsid w:val="004F12FA"/>
    <w:rsid w:val="004F4283"/>
    <w:rsid w:val="0050147A"/>
    <w:rsid w:val="005029B0"/>
    <w:rsid w:val="0050584C"/>
    <w:rsid w:val="005149F0"/>
    <w:rsid w:val="00533695"/>
    <w:rsid w:val="0055104A"/>
    <w:rsid w:val="00570630"/>
    <w:rsid w:val="00571190"/>
    <w:rsid w:val="00573E1E"/>
    <w:rsid w:val="0059012B"/>
    <w:rsid w:val="0059230D"/>
    <w:rsid w:val="00593E12"/>
    <w:rsid w:val="00595910"/>
    <w:rsid w:val="00596771"/>
    <w:rsid w:val="00596F66"/>
    <w:rsid w:val="005A41AD"/>
    <w:rsid w:val="005A5BA8"/>
    <w:rsid w:val="005A6019"/>
    <w:rsid w:val="005A6AB2"/>
    <w:rsid w:val="005E1D1A"/>
    <w:rsid w:val="00622EC6"/>
    <w:rsid w:val="00623735"/>
    <w:rsid w:val="00634519"/>
    <w:rsid w:val="006366A8"/>
    <w:rsid w:val="0065112D"/>
    <w:rsid w:val="00656B28"/>
    <w:rsid w:val="00661547"/>
    <w:rsid w:val="006624BA"/>
    <w:rsid w:val="006769DC"/>
    <w:rsid w:val="00681492"/>
    <w:rsid w:val="0069602B"/>
    <w:rsid w:val="006B090E"/>
    <w:rsid w:val="006C3539"/>
    <w:rsid w:val="006C5F15"/>
    <w:rsid w:val="006D0EF5"/>
    <w:rsid w:val="006E049E"/>
    <w:rsid w:val="006E5F6B"/>
    <w:rsid w:val="0070505C"/>
    <w:rsid w:val="00730734"/>
    <w:rsid w:val="007538D5"/>
    <w:rsid w:val="00753A09"/>
    <w:rsid w:val="00757B5A"/>
    <w:rsid w:val="00765865"/>
    <w:rsid w:val="007963C9"/>
    <w:rsid w:val="00797F8F"/>
    <w:rsid w:val="007A1DCF"/>
    <w:rsid w:val="007C68F2"/>
    <w:rsid w:val="007F0A00"/>
    <w:rsid w:val="007F1291"/>
    <w:rsid w:val="007F1BB9"/>
    <w:rsid w:val="007F6A9C"/>
    <w:rsid w:val="008028E6"/>
    <w:rsid w:val="00810771"/>
    <w:rsid w:val="00812FBA"/>
    <w:rsid w:val="00814D18"/>
    <w:rsid w:val="00817561"/>
    <w:rsid w:val="00820ECE"/>
    <w:rsid w:val="008212FB"/>
    <w:rsid w:val="00821C5C"/>
    <w:rsid w:val="00825ECA"/>
    <w:rsid w:val="00831C18"/>
    <w:rsid w:val="0084516D"/>
    <w:rsid w:val="00846538"/>
    <w:rsid w:val="00855AFB"/>
    <w:rsid w:val="00875CD4"/>
    <w:rsid w:val="008846A2"/>
    <w:rsid w:val="00885B70"/>
    <w:rsid w:val="0089164C"/>
    <w:rsid w:val="008A0BBD"/>
    <w:rsid w:val="008A3D6E"/>
    <w:rsid w:val="008C5FCC"/>
    <w:rsid w:val="008E0F14"/>
    <w:rsid w:val="008E1E40"/>
    <w:rsid w:val="008E401C"/>
    <w:rsid w:val="008F6CF5"/>
    <w:rsid w:val="00913A71"/>
    <w:rsid w:val="009267EF"/>
    <w:rsid w:val="00931A45"/>
    <w:rsid w:val="00965C3B"/>
    <w:rsid w:val="00976DEA"/>
    <w:rsid w:val="00991188"/>
    <w:rsid w:val="009979E8"/>
    <w:rsid w:val="009A2465"/>
    <w:rsid w:val="009B6604"/>
    <w:rsid w:val="009B7A3A"/>
    <w:rsid w:val="009C165A"/>
    <w:rsid w:val="009C4E75"/>
    <w:rsid w:val="009C7561"/>
    <w:rsid w:val="00A17646"/>
    <w:rsid w:val="00A176CF"/>
    <w:rsid w:val="00A34466"/>
    <w:rsid w:val="00A35325"/>
    <w:rsid w:val="00A47EBF"/>
    <w:rsid w:val="00A510D8"/>
    <w:rsid w:val="00A7651C"/>
    <w:rsid w:val="00A80C1C"/>
    <w:rsid w:val="00A84F82"/>
    <w:rsid w:val="00A94369"/>
    <w:rsid w:val="00AA2EDC"/>
    <w:rsid w:val="00AA6516"/>
    <w:rsid w:val="00AB6631"/>
    <w:rsid w:val="00AC1443"/>
    <w:rsid w:val="00AD5001"/>
    <w:rsid w:val="00AD59D2"/>
    <w:rsid w:val="00AE1D11"/>
    <w:rsid w:val="00AE31D3"/>
    <w:rsid w:val="00B03EAC"/>
    <w:rsid w:val="00B0534E"/>
    <w:rsid w:val="00B14CFF"/>
    <w:rsid w:val="00B17785"/>
    <w:rsid w:val="00B53406"/>
    <w:rsid w:val="00B536A7"/>
    <w:rsid w:val="00B97C65"/>
    <w:rsid w:val="00BA2EBE"/>
    <w:rsid w:val="00BA7D29"/>
    <w:rsid w:val="00BC0608"/>
    <w:rsid w:val="00BE38F0"/>
    <w:rsid w:val="00BE5CCC"/>
    <w:rsid w:val="00BE7369"/>
    <w:rsid w:val="00BE7E4F"/>
    <w:rsid w:val="00BF2197"/>
    <w:rsid w:val="00BF7EB9"/>
    <w:rsid w:val="00C03D38"/>
    <w:rsid w:val="00C11956"/>
    <w:rsid w:val="00C1496B"/>
    <w:rsid w:val="00C602F5"/>
    <w:rsid w:val="00C6217E"/>
    <w:rsid w:val="00C75EC3"/>
    <w:rsid w:val="00C83B26"/>
    <w:rsid w:val="00C96681"/>
    <w:rsid w:val="00CA3DE6"/>
    <w:rsid w:val="00CB45C1"/>
    <w:rsid w:val="00CB6502"/>
    <w:rsid w:val="00CC6640"/>
    <w:rsid w:val="00CD464B"/>
    <w:rsid w:val="00CE2CCE"/>
    <w:rsid w:val="00D013A2"/>
    <w:rsid w:val="00D12F05"/>
    <w:rsid w:val="00D14077"/>
    <w:rsid w:val="00D26D8E"/>
    <w:rsid w:val="00D30311"/>
    <w:rsid w:val="00D44A9B"/>
    <w:rsid w:val="00D738AA"/>
    <w:rsid w:val="00D7407D"/>
    <w:rsid w:val="00D80FCF"/>
    <w:rsid w:val="00DA077D"/>
    <w:rsid w:val="00DD5244"/>
    <w:rsid w:val="00DE2767"/>
    <w:rsid w:val="00DE3DD2"/>
    <w:rsid w:val="00DF170E"/>
    <w:rsid w:val="00DF46A0"/>
    <w:rsid w:val="00E24CEA"/>
    <w:rsid w:val="00E611FE"/>
    <w:rsid w:val="00E75073"/>
    <w:rsid w:val="00E81DBE"/>
    <w:rsid w:val="00EC1E56"/>
    <w:rsid w:val="00ED453E"/>
    <w:rsid w:val="00EE47B2"/>
    <w:rsid w:val="00EE55BF"/>
    <w:rsid w:val="00EE7B34"/>
    <w:rsid w:val="00F0748A"/>
    <w:rsid w:val="00F10026"/>
    <w:rsid w:val="00F13927"/>
    <w:rsid w:val="00F269CD"/>
    <w:rsid w:val="00F27B3D"/>
    <w:rsid w:val="00F31D44"/>
    <w:rsid w:val="00F37F02"/>
    <w:rsid w:val="00F6021F"/>
    <w:rsid w:val="00F64777"/>
    <w:rsid w:val="00F6772D"/>
    <w:rsid w:val="00F717E5"/>
    <w:rsid w:val="00F83F88"/>
    <w:rsid w:val="00F9182F"/>
    <w:rsid w:val="00F935CF"/>
    <w:rsid w:val="00FA7803"/>
    <w:rsid w:val="00FC704A"/>
    <w:rsid w:val="00FD0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7467"/>
  <w15:chartTrackingRefBased/>
  <w15:docId w15:val="{22A84B30-611E-40BD-AF70-B54ABB15B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2FA"/>
    <w:pPr>
      <w:spacing w:after="0" w:line="240" w:lineRule="auto"/>
    </w:pPr>
    <w:rPr>
      <w:rFonts w:ascii="Arial" w:hAnsi="Arial"/>
    </w:rPr>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8E7F8B"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8E7F8B"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8E7F8B"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8E7F8B"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8E7F8B"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8E7F8B"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8E7F8B"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8E7F8B"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8E7F8B"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8E7F8B"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basedOn w:val="Normal"/>
    <w:uiPriority w:val="34"/>
    <w:qFormat/>
    <w:rsid w:val="00F13927"/>
    <w:pPr>
      <w:ind w:left="720"/>
      <w:contextualSpacing/>
    </w:pPr>
  </w:style>
  <w:style w:type="character" w:styleId="IntenseEmphasis">
    <w:name w:val="Intense Emphasis"/>
    <w:basedOn w:val="DefaultParagraphFont"/>
    <w:uiPriority w:val="21"/>
    <w:qFormat/>
    <w:rsid w:val="00F13927"/>
    <w:rPr>
      <w:i/>
      <w:iCs/>
      <w:color w:val="8E7F8B" w:themeColor="accent1" w:themeShade="BF"/>
    </w:rPr>
  </w:style>
  <w:style w:type="paragraph" w:styleId="IntenseQuote">
    <w:name w:val="Intense Quote"/>
    <w:basedOn w:val="Normal"/>
    <w:next w:val="Normal"/>
    <w:link w:val="IntenseQuoteChar"/>
    <w:uiPriority w:val="30"/>
    <w:qFormat/>
    <w:rsid w:val="00F13927"/>
    <w:pPr>
      <w:pBdr>
        <w:top w:val="single" w:sz="4" w:space="10" w:color="8E7F8B" w:themeColor="accent1" w:themeShade="BF"/>
        <w:bottom w:val="single" w:sz="4" w:space="10" w:color="8E7F8B" w:themeColor="accent1" w:themeShade="BF"/>
      </w:pBdr>
      <w:spacing w:before="360" w:after="360"/>
      <w:ind w:left="864" w:right="864"/>
      <w:jc w:val="center"/>
    </w:pPr>
    <w:rPr>
      <w:i/>
      <w:iCs/>
      <w:color w:val="8E7F8B" w:themeColor="accent1" w:themeShade="BF"/>
    </w:rPr>
  </w:style>
  <w:style w:type="character" w:customStyle="1" w:styleId="IntenseQuoteChar">
    <w:name w:val="Intense Quote Char"/>
    <w:basedOn w:val="DefaultParagraphFont"/>
    <w:link w:val="IntenseQuote"/>
    <w:uiPriority w:val="30"/>
    <w:rsid w:val="00F13927"/>
    <w:rPr>
      <w:i/>
      <w:iCs/>
      <w:color w:val="8E7F8B" w:themeColor="accent1" w:themeShade="BF"/>
    </w:rPr>
  </w:style>
  <w:style w:type="character" w:styleId="IntenseReference">
    <w:name w:val="Intense Reference"/>
    <w:basedOn w:val="DefaultParagraphFont"/>
    <w:uiPriority w:val="32"/>
    <w:qFormat/>
    <w:rsid w:val="00F13927"/>
    <w:rPr>
      <w:b/>
      <w:bCs/>
      <w:smallCaps/>
      <w:color w:val="8E7F8B"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customStyle="1" w:styleId="UnresolvedMention1">
    <w:name w:val="Unresolved Mention1"/>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B536A7"/>
    <w:pPr>
      <w:ind w:left="720" w:hanging="720"/>
    </w:pPr>
    <w:rPr>
      <w:rFonts w:ascii="Arial" w:hAnsi="Arial" w:cs="Calibri"/>
      <w:color w:val="34002A"/>
      <w:sz w:val="36"/>
    </w:rPr>
  </w:style>
  <w:style w:type="character" w:customStyle="1" w:styleId="CLTHeading1Char">
    <w:name w:val="CLT Heading 1 Char"/>
    <w:basedOn w:val="Heading1Char"/>
    <w:link w:val="CLTHeading1"/>
    <w:rsid w:val="00B536A7"/>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B536A7"/>
    <w:pPr>
      <w:ind w:left="720" w:hanging="720"/>
    </w:pPr>
    <w:rPr>
      <w:rFonts w:ascii="Arial" w:hAnsi="Arial" w:cs="Calibri"/>
      <w:color w:val="34002A"/>
      <w:shd w:val="clear" w:color="auto" w:fill="FFFFFF"/>
    </w:rPr>
  </w:style>
  <w:style w:type="character" w:customStyle="1" w:styleId="CLTHeading2Char">
    <w:name w:val="CLT Heading 2 Char"/>
    <w:basedOn w:val="Heading2Char"/>
    <w:link w:val="CLTHeading2"/>
    <w:rsid w:val="00B536A7"/>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B536A7"/>
    <w:pPr>
      <w:ind w:left="720" w:hanging="720"/>
    </w:pPr>
    <w:rPr>
      <w:rFonts w:cs="Calibri"/>
      <w:color w:val="34002A"/>
      <w:shd w:val="clear" w:color="auto" w:fill="FFFFFF"/>
    </w:rPr>
  </w:style>
  <w:style w:type="character" w:customStyle="1" w:styleId="CLTHeading3Char">
    <w:name w:val="CLT Heading 3 Char"/>
    <w:basedOn w:val="Heading3Char"/>
    <w:link w:val="CLTHeading3"/>
    <w:rsid w:val="00B536A7"/>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71C8"/>
    <w:rPr>
      <w:sz w:val="16"/>
      <w:szCs w:val="16"/>
    </w:rPr>
  </w:style>
  <w:style w:type="paragraph" w:styleId="CommentText">
    <w:name w:val="annotation text"/>
    <w:basedOn w:val="Normal"/>
    <w:link w:val="CommentTextChar"/>
    <w:uiPriority w:val="99"/>
    <w:unhideWhenUsed/>
    <w:rsid w:val="000271C8"/>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B536A7"/>
    <w:rPr>
      <w:bCs/>
      <w:sz w:val="26"/>
    </w:rPr>
  </w:style>
  <w:style w:type="character" w:customStyle="1" w:styleId="CLTHeading4Char">
    <w:name w:val="CLT Heading 4 Char"/>
    <w:basedOn w:val="CLTHeading3Char"/>
    <w:link w:val="CLTHeading4"/>
    <w:rsid w:val="00B536A7"/>
    <w:rPr>
      <w:rFonts w:ascii="Arial" w:eastAsiaTheme="majorEastAsia" w:hAnsi="Arial" w:cs="Calibri"/>
      <w:bCs/>
      <w:color w:val="34002A"/>
      <w:sz w:val="26"/>
      <w:szCs w:val="28"/>
    </w:rPr>
  </w:style>
  <w:style w:type="paragraph" w:customStyle="1" w:styleId="1bodycopy10pt">
    <w:name w:val="1 body copy 10pt"/>
    <w:basedOn w:val="Normal"/>
    <w:link w:val="1bodycopy10ptChar"/>
    <w:qFormat/>
    <w:rsid w:val="00A35325"/>
    <w:pPr>
      <w:spacing w:after="120"/>
    </w:pPr>
    <w:rPr>
      <w:rFonts w:eastAsia="MS Mincho" w:cs="Times New Roman"/>
      <w:kern w:val="0"/>
      <w:sz w:val="20"/>
      <w:szCs w:val="24"/>
      <w:lang w:val="en-US"/>
      <w14:ligatures w14:val="none"/>
    </w:rPr>
  </w:style>
  <w:style w:type="character" w:customStyle="1" w:styleId="1bodycopy10ptChar">
    <w:name w:val="1 body copy 10pt Char"/>
    <w:link w:val="1bodycopy10pt"/>
    <w:rsid w:val="00A35325"/>
    <w:rPr>
      <w:rFonts w:ascii="Arial" w:eastAsia="MS Mincho" w:hAnsi="Arial" w:cs="Times New Roman"/>
      <w:kern w:val="0"/>
      <w:sz w:val="20"/>
      <w:szCs w:val="24"/>
      <w:lang w:val="en-US"/>
      <w14:ligatures w14:val="none"/>
    </w:rPr>
  </w:style>
  <w:style w:type="paragraph" w:customStyle="1" w:styleId="Tablecopybulleted">
    <w:name w:val="Table copy bulleted"/>
    <w:basedOn w:val="Normal"/>
    <w:qFormat/>
    <w:rsid w:val="00A35325"/>
    <w:pPr>
      <w:keepLines/>
      <w:numPr>
        <w:numId w:val="11"/>
      </w:numPr>
      <w:spacing w:after="60"/>
      <w:textboxTightWrap w:val="allLines"/>
    </w:pPr>
    <w:rPr>
      <w:rFonts w:eastAsia="MS Mincho" w:cs="Times New Roman"/>
      <w:kern w:val="0"/>
      <w:sz w:val="20"/>
      <w:szCs w:val="24"/>
      <w:lang w:val="en-US"/>
      <w14:ligatures w14:val="none"/>
    </w:rPr>
  </w:style>
  <w:style w:type="paragraph" w:styleId="Revision">
    <w:name w:val="Revision"/>
    <w:hidden/>
    <w:uiPriority w:val="99"/>
    <w:semiHidden/>
    <w:rsid w:val="00596F66"/>
    <w:pPr>
      <w:spacing w:after="0" w:line="240" w:lineRule="auto"/>
    </w:pPr>
    <w:rPr>
      <w:rFonts w:ascii="Arial" w:hAnsi="Arial"/>
    </w:rPr>
  </w:style>
  <w:style w:type="character" w:styleId="FollowedHyperlink">
    <w:name w:val="FollowedHyperlink"/>
    <w:basedOn w:val="DefaultParagraphFont"/>
    <w:uiPriority w:val="99"/>
    <w:semiHidden/>
    <w:unhideWhenUsed/>
    <w:rsid w:val="006366A8"/>
    <w:rPr>
      <w:color w:val="0C8AB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mbrianlearningtrus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send-code-of-practice-0-to-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gov.uk/government/publications/equality-act-2010-advice-for-school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0/15/schedule/1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B9B0B7"/>
      </a:accent1>
      <a:accent2>
        <a:srgbClr val="E1D3DE"/>
      </a:accent2>
      <a:accent3>
        <a:srgbClr val="0C8AB1"/>
      </a:accent3>
      <a:accent4>
        <a:srgbClr val="F78E29"/>
      </a:accent4>
      <a:accent5>
        <a:srgbClr val="F16253"/>
      </a:accent5>
      <a:accent6>
        <a:srgbClr val="4EA72E"/>
      </a:accent6>
      <a:hlink>
        <a:srgbClr val="0C8AB1"/>
      </a:hlink>
      <a:folHlink>
        <a:srgbClr val="0C8AB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0C1F9614CC12C4DAC8A74AFC92E77C7" ma:contentTypeVersion="4" ma:contentTypeDescription="Create a new document." ma:contentTypeScope="" ma:versionID="7b688e443e8691632624a0df6b0357e8">
  <xsd:schema xmlns:xsd="http://www.w3.org/2001/XMLSchema" xmlns:xs="http://www.w3.org/2001/XMLSchema" xmlns:p="http://schemas.microsoft.com/office/2006/metadata/properties" xmlns:ns2="f7c57aa3-1a74-4aef-b420-b4760fd786e4" targetNamespace="http://schemas.microsoft.com/office/2006/metadata/properties" ma:root="true" ma:fieldsID="1c8dbb612f1fd047afe7bd56e4f751f7" ns2:_="">
    <xsd:import namespace="f7c57aa3-1a74-4aef-b420-b4760fd78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57aa3-1a74-4aef-b420-b4760fd78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ABD492-93FB-4D70-A595-1B0A4238AA0B}">
  <ds:schemaRefs>
    <ds:schemaRef ds:uri="http://schemas.openxmlformats.org/officeDocument/2006/bibliography"/>
  </ds:schemaRefs>
</ds:datastoreItem>
</file>

<file path=customXml/itemProps2.xml><?xml version="1.0" encoding="utf-8"?>
<ds:datastoreItem xmlns:ds="http://schemas.openxmlformats.org/officeDocument/2006/customXml" ds:itemID="{F4CFD37C-E58C-4B44-B02A-2E0F976CCE69}">
  <ds:schemaRefs>
    <ds:schemaRef ds:uri="http://schemas.microsoft.com/sharepoint/v3/contenttype/forms"/>
  </ds:schemaRefs>
</ds:datastoreItem>
</file>

<file path=customXml/itemProps3.xml><?xml version="1.0" encoding="utf-8"?>
<ds:datastoreItem xmlns:ds="http://schemas.openxmlformats.org/officeDocument/2006/customXml" ds:itemID="{D7340FB3-BE1A-4870-8FD9-DE02782933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6BD21C-E031-4C83-9329-340E36CFE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57aa3-1a74-4aef-b420-b4760fd78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8</Pages>
  <Words>1168</Words>
  <Characters>6530</Characters>
  <Application>Microsoft Office Word</Application>
  <DocSecurity>0</DocSecurity>
  <Lines>435</Lines>
  <Paragraphs>145</Paragraphs>
  <ScaleCrop>false</ScaleCrop>
  <HeadingPairs>
    <vt:vector size="2" baseType="variant">
      <vt:variant>
        <vt:lpstr>Title</vt:lpstr>
      </vt:variant>
      <vt:variant>
        <vt:i4>1</vt:i4>
      </vt:variant>
    </vt:vector>
  </HeadingPairs>
  <TitlesOfParts>
    <vt:vector size="1" baseType="lpstr">
      <vt:lpstr/>
    </vt:vector>
  </TitlesOfParts>
  <Company>FLT</Company>
  <LinksUpToDate>false</LinksUpToDate>
  <CharactersWithSpaces>7553</CharactersWithSpaces>
  <SharedDoc>false</SharedDoc>
  <HLinks>
    <vt:vector size="108" baseType="variant">
      <vt:variant>
        <vt:i4>1441887</vt:i4>
      </vt:variant>
      <vt:variant>
        <vt:i4>99</vt:i4>
      </vt:variant>
      <vt:variant>
        <vt:i4>0</vt:i4>
      </vt:variant>
      <vt:variant>
        <vt:i4>5</vt:i4>
      </vt:variant>
      <vt:variant>
        <vt:lpwstr>https://www.legislation.gov.uk/ukpga/2022/21/contents/enacted</vt:lpwstr>
      </vt:variant>
      <vt:variant>
        <vt:lpwstr/>
      </vt:variant>
      <vt:variant>
        <vt:i4>1441863</vt:i4>
      </vt:variant>
      <vt:variant>
        <vt:i4>96</vt:i4>
      </vt:variant>
      <vt:variant>
        <vt:i4>0</vt:i4>
      </vt:variant>
      <vt:variant>
        <vt:i4>5</vt:i4>
      </vt:variant>
      <vt:variant>
        <vt:lpwstr>https://www.gov.uk/government/publications/careers-guidance-provision-for-young-people-in-schools</vt:lpwstr>
      </vt:variant>
      <vt:variant>
        <vt:lpwstr/>
      </vt:variant>
      <vt:variant>
        <vt:i4>1245233</vt:i4>
      </vt:variant>
      <vt:variant>
        <vt:i4>89</vt:i4>
      </vt:variant>
      <vt:variant>
        <vt:i4>0</vt:i4>
      </vt:variant>
      <vt:variant>
        <vt:i4>5</vt:i4>
      </vt:variant>
      <vt:variant>
        <vt:lpwstr/>
      </vt:variant>
      <vt:variant>
        <vt:lpwstr>_Toc173232039</vt:lpwstr>
      </vt:variant>
      <vt:variant>
        <vt:i4>1245233</vt:i4>
      </vt:variant>
      <vt:variant>
        <vt:i4>83</vt:i4>
      </vt:variant>
      <vt:variant>
        <vt:i4>0</vt:i4>
      </vt:variant>
      <vt:variant>
        <vt:i4>5</vt:i4>
      </vt:variant>
      <vt:variant>
        <vt:lpwstr/>
      </vt:variant>
      <vt:variant>
        <vt:lpwstr>_Toc173232038</vt:lpwstr>
      </vt:variant>
      <vt:variant>
        <vt:i4>1245233</vt:i4>
      </vt:variant>
      <vt:variant>
        <vt:i4>77</vt:i4>
      </vt:variant>
      <vt:variant>
        <vt:i4>0</vt:i4>
      </vt:variant>
      <vt:variant>
        <vt:i4>5</vt:i4>
      </vt:variant>
      <vt:variant>
        <vt:lpwstr/>
      </vt:variant>
      <vt:variant>
        <vt:lpwstr>_Toc173232037</vt:lpwstr>
      </vt:variant>
      <vt:variant>
        <vt:i4>1245233</vt:i4>
      </vt:variant>
      <vt:variant>
        <vt:i4>71</vt:i4>
      </vt:variant>
      <vt:variant>
        <vt:i4>0</vt:i4>
      </vt:variant>
      <vt:variant>
        <vt:i4>5</vt:i4>
      </vt:variant>
      <vt:variant>
        <vt:lpwstr/>
      </vt:variant>
      <vt:variant>
        <vt:lpwstr>_Toc173232036</vt:lpwstr>
      </vt:variant>
      <vt:variant>
        <vt:i4>1245233</vt:i4>
      </vt:variant>
      <vt:variant>
        <vt:i4>65</vt:i4>
      </vt:variant>
      <vt:variant>
        <vt:i4>0</vt:i4>
      </vt:variant>
      <vt:variant>
        <vt:i4>5</vt:i4>
      </vt:variant>
      <vt:variant>
        <vt:lpwstr/>
      </vt:variant>
      <vt:variant>
        <vt:lpwstr>_Toc173232035</vt:lpwstr>
      </vt:variant>
      <vt:variant>
        <vt:i4>1245233</vt:i4>
      </vt:variant>
      <vt:variant>
        <vt:i4>59</vt:i4>
      </vt:variant>
      <vt:variant>
        <vt:i4>0</vt:i4>
      </vt:variant>
      <vt:variant>
        <vt:i4>5</vt:i4>
      </vt:variant>
      <vt:variant>
        <vt:lpwstr/>
      </vt:variant>
      <vt:variant>
        <vt:lpwstr>_Toc173232034</vt:lpwstr>
      </vt:variant>
      <vt:variant>
        <vt:i4>1245233</vt:i4>
      </vt:variant>
      <vt:variant>
        <vt:i4>53</vt:i4>
      </vt:variant>
      <vt:variant>
        <vt:i4>0</vt:i4>
      </vt:variant>
      <vt:variant>
        <vt:i4>5</vt:i4>
      </vt:variant>
      <vt:variant>
        <vt:lpwstr/>
      </vt:variant>
      <vt:variant>
        <vt:lpwstr>_Toc173232033</vt:lpwstr>
      </vt:variant>
      <vt:variant>
        <vt:i4>1245233</vt:i4>
      </vt:variant>
      <vt:variant>
        <vt:i4>47</vt:i4>
      </vt:variant>
      <vt:variant>
        <vt:i4>0</vt:i4>
      </vt:variant>
      <vt:variant>
        <vt:i4>5</vt:i4>
      </vt:variant>
      <vt:variant>
        <vt:lpwstr/>
      </vt:variant>
      <vt:variant>
        <vt:lpwstr>_Toc173232032</vt:lpwstr>
      </vt:variant>
      <vt:variant>
        <vt:i4>1245233</vt:i4>
      </vt:variant>
      <vt:variant>
        <vt:i4>41</vt:i4>
      </vt:variant>
      <vt:variant>
        <vt:i4>0</vt:i4>
      </vt:variant>
      <vt:variant>
        <vt:i4>5</vt:i4>
      </vt:variant>
      <vt:variant>
        <vt:lpwstr/>
      </vt:variant>
      <vt:variant>
        <vt:lpwstr>_Toc173232031</vt:lpwstr>
      </vt:variant>
      <vt:variant>
        <vt:i4>1245233</vt:i4>
      </vt:variant>
      <vt:variant>
        <vt:i4>35</vt:i4>
      </vt:variant>
      <vt:variant>
        <vt:i4>0</vt:i4>
      </vt:variant>
      <vt:variant>
        <vt:i4>5</vt:i4>
      </vt:variant>
      <vt:variant>
        <vt:lpwstr/>
      </vt:variant>
      <vt:variant>
        <vt:lpwstr>_Toc173232030</vt:lpwstr>
      </vt:variant>
      <vt:variant>
        <vt:i4>1179697</vt:i4>
      </vt:variant>
      <vt:variant>
        <vt:i4>29</vt:i4>
      </vt:variant>
      <vt:variant>
        <vt:i4>0</vt:i4>
      </vt:variant>
      <vt:variant>
        <vt:i4>5</vt:i4>
      </vt:variant>
      <vt:variant>
        <vt:lpwstr/>
      </vt:variant>
      <vt:variant>
        <vt:lpwstr>_Toc173232029</vt:lpwstr>
      </vt:variant>
      <vt:variant>
        <vt:i4>1179697</vt:i4>
      </vt:variant>
      <vt:variant>
        <vt:i4>23</vt:i4>
      </vt:variant>
      <vt:variant>
        <vt:i4>0</vt:i4>
      </vt:variant>
      <vt:variant>
        <vt:i4>5</vt:i4>
      </vt:variant>
      <vt:variant>
        <vt:lpwstr/>
      </vt:variant>
      <vt:variant>
        <vt:lpwstr>_Toc173232028</vt:lpwstr>
      </vt:variant>
      <vt:variant>
        <vt:i4>1179697</vt:i4>
      </vt:variant>
      <vt:variant>
        <vt:i4>17</vt:i4>
      </vt:variant>
      <vt:variant>
        <vt:i4>0</vt:i4>
      </vt:variant>
      <vt:variant>
        <vt:i4>5</vt:i4>
      </vt:variant>
      <vt:variant>
        <vt:lpwstr/>
      </vt:variant>
      <vt:variant>
        <vt:lpwstr>_Toc173232027</vt:lpwstr>
      </vt:variant>
      <vt:variant>
        <vt:i4>1179697</vt:i4>
      </vt:variant>
      <vt:variant>
        <vt:i4>11</vt:i4>
      </vt:variant>
      <vt:variant>
        <vt:i4>0</vt:i4>
      </vt:variant>
      <vt:variant>
        <vt:i4>5</vt:i4>
      </vt:variant>
      <vt:variant>
        <vt:lpwstr/>
      </vt:variant>
      <vt:variant>
        <vt:lpwstr>_Toc173232026</vt:lpwstr>
      </vt:variant>
      <vt:variant>
        <vt:i4>1179697</vt:i4>
      </vt:variant>
      <vt:variant>
        <vt:i4>5</vt:i4>
      </vt:variant>
      <vt:variant>
        <vt:i4>0</vt:i4>
      </vt:variant>
      <vt:variant>
        <vt:i4>5</vt:i4>
      </vt:variant>
      <vt:variant>
        <vt:lpwstr/>
      </vt:variant>
      <vt:variant>
        <vt:lpwstr>_Toc173232025</vt:lpwstr>
      </vt:variant>
      <vt:variant>
        <vt:i4>4587536</vt:i4>
      </vt:variant>
      <vt:variant>
        <vt:i4>0</vt:i4>
      </vt:variant>
      <vt:variant>
        <vt:i4>0</vt:i4>
      </vt:variant>
      <vt:variant>
        <vt:i4>5</vt:i4>
      </vt:variant>
      <vt:variant>
        <vt:lpwstr>http://www.cambrianlearningtrust.org/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Charlotte Dreyer</cp:lastModifiedBy>
  <cp:revision>9</cp:revision>
  <cp:lastPrinted>2024-06-12T11:47:00Z</cp:lastPrinted>
  <dcterms:created xsi:type="dcterms:W3CDTF">2025-02-24T10:04:00Z</dcterms:created>
  <dcterms:modified xsi:type="dcterms:W3CDTF">2026-01-08T10:11:00Z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0x010100A0C1F9614CC12C4DAC8A74AFC92E77C7</vt:lpwstr>
  </property>
</Properties>
</file>